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BFDC9" w14:textId="03CE4D13"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80</w:t>
      </w:r>
      <w:r w:rsidR="000143D7">
        <w:rPr>
          <w:b/>
          <w:sz w:val="24"/>
        </w:rPr>
        <w:t>e</w:t>
      </w:r>
      <w:r w:rsidR="003F4E86">
        <w:rPr>
          <w:b/>
          <w:i/>
          <w:sz w:val="24"/>
        </w:rPr>
        <w:t>-</w:t>
      </w:r>
      <w:r w:rsidR="00E44ABA">
        <w:rPr>
          <w:b/>
          <w:i/>
          <w:sz w:val="24"/>
        </w:rPr>
        <w:t>b</w:t>
      </w:r>
      <w:r w:rsidRPr="007C48AC">
        <w:rPr>
          <w:b/>
          <w:i/>
          <w:sz w:val="28"/>
        </w:rPr>
        <w:tab/>
        <w:t>S3i</w:t>
      </w:r>
      <w:r w:rsidR="004F3023">
        <w:rPr>
          <w:b/>
          <w:i/>
          <w:sz w:val="28"/>
        </w:rPr>
        <w:t>2</w:t>
      </w:r>
      <w:r w:rsidR="00447B04">
        <w:rPr>
          <w:b/>
          <w:i/>
          <w:sz w:val="28"/>
        </w:rPr>
        <w:t>1</w:t>
      </w:r>
      <w:r w:rsidR="004F3023">
        <w:rPr>
          <w:b/>
          <w:i/>
          <w:sz w:val="28"/>
        </w:rPr>
        <w:t>0</w:t>
      </w:r>
      <w:r w:rsidR="00E44ABA">
        <w:rPr>
          <w:b/>
          <w:i/>
          <w:sz w:val="28"/>
        </w:rPr>
        <w:t>1</w:t>
      </w:r>
      <w:r w:rsidR="00D76717">
        <w:rPr>
          <w:b/>
          <w:i/>
          <w:sz w:val="28"/>
        </w:rPr>
        <w:t>02</w:t>
      </w:r>
    </w:p>
    <w:p w14:paraId="7B286CA0" w14:textId="1FF356E6" w:rsidR="0061250E" w:rsidRPr="007C48AC" w:rsidRDefault="000143D7">
      <w:pPr>
        <w:pStyle w:val="CRCoverPage"/>
        <w:rPr>
          <w:b/>
          <w:sz w:val="16"/>
          <w:szCs w:val="16"/>
        </w:rPr>
      </w:pPr>
      <w:r>
        <w:rPr>
          <w:b/>
          <w:sz w:val="24"/>
        </w:rPr>
        <w:t>E-meeting</w:t>
      </w:r>
      <w:r w:rsidR="0061250E" w:rsidRPr="007C48AC">
        <w:rPr>
          <w:b/>
          <w:sz w:val="24"/>
        </w:rPr>
        <w:t xml:space="preserve"> </w:t>
      </w:r>
      <w:r w:rsidR="00E44ABA">
        <w:rPr>
          <w:b/>
          <w:sz w:val="24"/>
        </w:rPr>
        <w:t>2</w:t>
      </w:r>
      <w:r w:rsidR="00E44ABA">
        <w:rPr>
          <w:b/>
          <w:sz w:val="24"/>
          <w:vertAlign w:val="superscript"/>
        </w:rPr>
        <w:t>nd</w:t>
      </w:r>
      <w:r w:rsidR="0061250E" w:rsidRPr="007C48AC">
        <w:rPr>
          <w:b/>
          <w:sz w:val="24"/>
        </w:rPr>
        <w:t xml:space="preserve"> </w:t>
      </w:r>
      <w:r w:rsidR="00E44ABA">
        <w:rPr>
          <w:b/>
          <w:sz w:val="24"/>
        </w:rPr>
        <w:t>March</w:t>
      </w:r>
      <w:r w:rsidR="00F744A7">
        <w:rPr>
          <w:b/>
          <w:sz w:val="24"/>
        </w:rPr>
        <w:t xml:space="preserve"> </w:t>
      </w:r>
      <w:r w:rsidR="0061250E" w:rsidRPr="007C48AC">
        <w:rPr>
          <w:b/>
          <w:sz w:val="24"/>
        </w:rPr>
        <w:t xml:space="preserve">– </w:t>
      </w:r>
      <w:r w:rsidR="00E44ABA">
        <w:rPr>
          <w:b/>
          <w:sz w:val="24"/>
        </w:rPr>
        <w:t>4</w:t>
      </w:r>
      <w:r w:rsidR="00447B04">
        <w:rPr>
          <w:b/>
          <w:sz w:val="24"/>
          <w:vertAlign w:val="superscript"/>
        </w:rPr>
        <w:t>th</w:t>
      </w:r>
      <w:r w:rsidR="0061250E" w:rsidRPr="007C48AC">
        <w:rPr>
          <w:b/>
          <w:sz w:val="24"/>
        </w:rPr>
        <w:t xml:space="preserve"> </w:t>
      </w:r>
      <w:r w:rsidR="00E44ABA">
        <w:rPr>
          <w:b/>
          <w:sz w:val="24"/>
        </w:rPr>
        <w:t>March</w:t>
      </w:r>
      <w:r w:rsidR="00C112FD" w:rsidRPr="007C48AC">
        <w:rPr>
          <w:b/>
          <w:sz w:val="24"/>
        </w:rPr>
        <w:t xml:space="preserve"> </w:t>
      </w:r>
      <w:r w:rsidR="00E073F7" w:rsidRPr="007C48AC">
        <w:rPr>
          <w:b/>
          <w:sz w:val="24"/>
        </w:rPr>
        <w:t>20</w:t>
      </w:r>
      <w:r w:rsidR="004F3023">
        <w:rPr>
          <w:b/>
          <w:sz w:val="24"/>
        </w:rPr>
        <w:t>2</w:t>
      </w:r>
      <w:r w:rsidR="00447B04">
        <w:rPr>
          <w:b/>
          <w:sz w:val="24"/>
        </w:rPr>
        <w:t>1</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660A5C71"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80</w:t>
      </w:r>
      <w:r w:rsidR="00D76717">
        <w:rPr>
          <w:rFonts w:ascii="Arial" w:eastAsia="MS Mincho" w:hAnsi="Arial" w:cs="Arial"/>
          <w:b/>
        </w:rPr>
        <w:t>-LI-e-</w:t>
      </w:r>
      <w:r w:rsidR="00E44ABA">
        <w:rPr>
          <w:rFonts w:ascii="Arial" w:eastAsia="MS Mincho" w:hAnsi="Arial" w:cs="Arial"/>
          <w:b/>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451F61DF"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E44ABA">
        <w:rPr>
          <w:b/>
          <w:color w:val="000000"/>
        </w:rPr>
        <w:t>2</w:t>
      </w:r>
      <w:r w:rsidR="00E44ABA" w:rsidRPr="00E44ABA">
        <w:rPr>
          <w:b/>
          <w:color w:val="000000"/>
          <w:vertAlign w:val="superscript"/>
        </w:rPr>
        <w:t>nd</w:t>
      </w:r>
      <w:r w:rsidR="0061250E" w:rsidRPr="007C48AC">
        <w:rPr>
          <w:b/>
          <w:color w:val="000000"/>
        </w:rPr>
        <w:t xml:space="preserve"> </w:t>
      </w:r>
      <w:r w:rsidR="00E44ABA">
        <w:rPr>
          <w:b/>
          <w:color w:val="000000"/>
        </w:rPr>
        <w:t>March</w:t>
      </w:r>
      <w:r w:rsidRPr="007C48AC">
        <w:rPr>
          <w:b/>
          <w:color w:val="000000"/>
        </w:rPr>
        <w:t xml:space="preserve"> 20</w:t>
      </w:r>
      <w:r w:rsidR="004F3023">
        <w:rPr>
          <w:b/>
          <w:color w:val="000000"/>
        </w:rPr>
        <w:t>20</w:t>
      </w:r>
      <w:r w:rsidR="000143D7">
        <w:rPr>
          <w:b/>
          <w:color w:val="000000"/>
        </w:rPr>
        <w:t xml:space="preserve"> 1</w:t>
      </w:r>
      <w:r w:rsidR="00D76717">
        <w:rPr>
          <w:b/>
          <w:color w:val="000000"/>
        </w:rPr>
        <w:t>4</w:t>
      </w:r>
      <w:r w:rsidR="000143D7">
        <w:rPr>
          <w:b/>
          <w:color w:val="000000"/>
        </w:rPr>
        <w:t xml:space="preserve">:00 </w:t>
      </w:r>
      <w:r w:rsidR="00E44ABA">
        <w:rPr>
          <w:b/>
          <w:color w:val="000000"/>
        </w:rPr>
        <w:t>ETSI Time</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3229AB0B"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CB55D4">
        <w:rPr>
          <w:color w:val="000000"/>
        </w:rPr>
        <w:t>2</w:t>
      </w:r>
      <w:r>
        <w:rPr>
          <w:color w:val="000000"/>
        </w:rPr>
        <w:t xml:space="preserve"> and </w:t>
      </w:r>
      <w:r w:rsidR="00E60E10">
        <w:rPr>
          <w:color w:val="000000"/>
        </w:rPr>
        <w:t>3</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72102652" w:rsidR="007B75A2" w:rsidRDefault="007B75A2" w:rsidP="007B75A2">
      <w:r w:rsidRPr="005C7B33">
        <w:t>Start of e-meeting:</w:t>
      </w:r>
      <w:r w:rsidRPr="005C7B33">
        <w:tab/>
      </w:r>
      <w:r w:rsidRPr="005C7B33">
        <w:tab/>
      </w:r>
      <w:r w:rsidR="00E44ABA">
        <w:t>2</w:t>
      </w:r>
      <w:r w:rsidR="00E44ABA">
        <w:rPr>
          <w:vertAlign w:val="superscript"/>
        </w:rPr>
        <w:t>nd</w:t>
      </w:r>
      <w:r w:rsidR="00CB55D4">
        <w:t xml:space="preserve"> </w:t>
      </w:r>
      <w:r w:rsidR="00E44ABA">
        <w:t>March</w:t>
      </w:r>
      <w:r w:rsidR="00E44ABA">
        <w:tab/>
      </w:r>
      <w:r w:rsidRPr="005C7B33">
        <w:tab/>
      </w:r>
      <w:r w:rsidR="00CB55D4">
        <w:tab/>
      </w:r>
      <w:r>
        <w:t>1</w:t>
      </w:r>
      <w:r w:rsidR="00D76717">
        <w:t>4</w:t>
      </w:r>
      <w:r>
        <w:t xml:space="preserve">:00 </w:t>
      </w:r>
      <w:r w:rsidR="00E44ABA">
        <w:t>ETSI Time</w:t>
      </w:r>
    </w:p>
    <w:p w14:paraId="7131085E" w14:textId="5F4354B7" w:rsidR="007B75A2" w:rsidRDefault="007B75A2" w:rsidP="007B75A2">
      <w:r>
        <w:t>Official Conf Calls</w:t>
      </w:r>
      <w:r>
        <w:tab/>
      </w:r>
      <w:r>
        <w:tab/>
      </w:r>
      <w:r w:rsidR="00E44ABA">
        <w:t>3</w:t>
      </w:r>
      <w:r w:rsidR="00E44ABA" w:rsidRPr="00E44ABA">
        <w:rPr>
          <w:vertAlign w:val="superscript"/>
        </w:rPr>
        <w:t>rd</w:t>
      </w:r>
      <w:r w:rsidR="00E44ABA">
        <w:t xml:space="preserve"> / 4</w:t>
      </w:r>
      <w:r w:rsidR="00E44ABA" w:rsidRPr="00E44ABA">
        <w:rPr>
          <w:vertAlign w:val="superscript"/>
        </w:rPr>
        <w:t>th</w:t>
      </w:r>
      <w:r w:rsidR="00E44ABA">
        <w:t xml:space="preserve"> March</w:t>
      </w:r>
      <w:r w:rsidR="00E44ABA">
        <w:tab/>
      </w:r>
      <w:r w:rsidR="00E44ABA">
        <w:tab/>
      </w:r>
      <w:r>
        <w:tab/>
        <w:t>1</w:t>
      </w:r>
      <w:r w:rsidR="00CB55D4">
        <w:t>4</w:t>
      </w:r>
      <w:r>
        <w:t>:00 – 1</w:t>
      </w:r>
      <w:r w:rsidR="00CB55D4">
        <w:t>6</w:t>
      </w:r>
      <w:r>
        <w:t>:</w:t>
      </w:r>
      <w:r w:rsidR="00CB55D4">
        <w:t>3</w:t>
      </w:r>
      <w:r>
        <w:t xml:space="preserve">0 </w:t>
      </w:r>
      <w:r w:rsidR="00E44ABA">
        <w:t>ETSI Time</w:t>
      </w:r>
    </w:p>
    <w:p w14:paraId="318C0C86" w14:textId="1668BAEE" w:rsidR="007B75A2" w:rsidRPr="005C7B33" w:rsidRDefault="00CB55D4" w:rsidP="007B75A2">
      <w:r>
        <w:t xml:space="preserve">Email List </w:t>
      </w:r>
      <w:r w:rsidR="007B75A2" w:rsidRPr="005C7B33">
        <w:t>Last comment:</w:t>
      </w:r>
      <w:r w:rsidR="007B75A2" w:rsidRPr="005C7B33">
        <w:tab/>
      </w:r>
      <w:r w:rsidR="00E44ABA">
        <w:t>4</w:t>
      </w:r>
      <w:r w:rsidR="00E44ABA" w:rsidRPr="00E44ABA">
        <w:rPr>
          <w:vertAlign w:val="superscript"/>
        </w:rPr>
        <w:t>th</w:t>
      </w:r>
      <w:r w:rsidR="00E44ABA">
        <w:t xml:space="preserve"> March</w:t>
      </w:r>
      <w:r w:rsidR="007B75A2" w:rsidRPr="005C7B33">
        <w:tab/>
      </w:r>
      <w:r w:rsidR="007B75A2">
        <w:tab/>
      </w:r>
      <w:r>
        <w:tab/>
      </w:r>
      <w:r w:rsidR="007B75A2" w:rsidRPr="005C7B33">
        <w:t>1</w:t>
      </w:r>
      <w:r w:rsidR="007B75A2">
        <w:t>6</w:t>
      </w:r>
      <w:r w:rsidR="007B75A2" w:rsidRPr="005C7B33">
        <w:t xml:space="preserve">:00 </w:t>
      </w:r>
      <w:r w:rsidR="00E44ABA">
        <w:t>ETSI Time</w:t>
      </w:r>
    </w:p>
    <w:p w14:paraId="64C92C8C" w14:textId="61EA2CD8" w:rsidR="007B75A2" w:rsidRDefault="007B75A2" w:rsidP="007B75A2">
      <w:r w:rsidRPr="005C7B33">
        <w:t>End of e-meeting:</w:t>
      </w:r>
      <w:r w:rsidRPr="005C7B33">
        <w:tab/>
      </w:r>
      <w:r w:rsidRPr="005C7B33">
        <w:tab/>
      </w:r>
      <w:r w:rsidR="00E44ABA">
        <w:t>4</w:t>
      </w:r>
      <w:r w:rsidR="00E44ABA" w:rsidRPr="00E44ABA">
        <w:rPr>
          <w:vertAlign w:val="superscript"/>
        </w:rPr>
        <w:t>th</w:t>
      </w:r>
      <w:r w:rsidR="00E44ABA">
        <w:t xml:space="preserve"> March</w:t>
      </w:r>
      <w:r w:rsidRPr="005C7B33">
        <w:tab/>
      </w:r>
      <w:r w:rsidRPr="005C7B33">
        <w:tab/>
      </w:r>
      <w:r w:rsidR="00CB55D4">
        <w:tab/>
      </w:r>
      <w:r w:rsidRPr="005C7B33">
        <w:t>1</w:t>
      </w:r>
      <w:r w:rsidR="00CB55D4">
        <w:t>7</w:t>
      </w:r>
      <w:r w:rsidRPr="005C7B33">
        <w:t>:0</w:t>
      </w:r>
      <w:r>
        <w:t xml:space="preserve">0 </w:t>
      </w:r>
      <w:r w:rsidR="00E44ABA">
        <w:t>ETSI Time</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5910D705" w14:textId="77777777" w:rsidR="00E44ABA" w:rsidRDefault="00E44ABA" w:rsidP="00E44ABA">
      <w:pPr>
        <w:rPr>
          <w:b/>
          <w:bCs/>
        </w:rPr>
      </w:pPr>
    </w:p>
    <w:p w14:paraId="7094BFD6" w14:textId="3BCD966E" w:rsidR="00CA6C9A" w:rsidRPr="00E44ABA" w:rsidRDefault="007B75A2" w:rsidP="00E44ABA">
      <w:pPr>
        <w:rPr>
          <w:b/>
          <w:bCs/>
        </w:rPr>
      </w:pPr>
      <w:r w:rsidRPr="00E44ABA">
        <w:rPr>
          <w:b/>
          <w:bCs/>
        </w:rPr>
        <w:t xml:space="preserve">Conference Call </w:t>
      </w:r>
      <w:r w:rsidR="004B037B" w:rsidRPr="00E44ABA">
        <w:rPr>
          <w:b/>
          <w:bCs/>
        </w:rPr>
        <w:t xml:space="preserve">Agenda / </w:t>
      </w:r>
      <w:r w:rsidR="00196154" w:rsidRPr="00E44ABA">
        <w:rPr>
          <w:b/>
          <w:bCs/>
        </w:rPr>
        <w:t xml:space="preserve">Initial </w:t>
      </w:r>
      <w:r w:rsidR="004B037B" w:rsidRPr="00E44ABA">
        <w:rPr>
          <w:b/>
          <w:bCs/>
        </w:rPr>
        <w:t>Timing</w:t>
      </w:r>
      <w:r w:rsidRPr="00E44ABA">
        <w:rPr>
          <w:b/>
          <w:bCs/>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52FEAEB8" w:rsidR="00CA6C9A" w:rsidRPr="000B7BA4" w:rsidRDefault="00E44ABA" w:rsidP="00CA6C9A">
            <w:pPr>
              <w:autoSpaceDE w:val="0"/>
              <w:rPr>
                <w:b/>
                <w:color w:val="000000"/>
              </w:rPr>
            </w:pPr>
            <w:r>
              <w:rPr>
                <w:b/>
                <w:color w:val="000000"/>
              </w:rPr>
              <w:t>3</w:t>
            </w:r>
            <w:r w:rsidRPr="00E44ABA">
              <w:rPr>
                <w:b/>
                <w:color w:val="000000"/>
                <w:vertAlign w:val="superscript"/>
              </w:rPr>
              <w:t>rd</w:t>
            </w:r>
            <w:r>
              <w:rPr>
                <w:b/>
                <w:color w:val="000000"/>
              </w:rPr>
              <w:t xml:space="preserve"> March</w:t>
            </w:r>
          </w:p>
        </w:tc>
        <w:tc>
          <w:tcPr>
            <w:tcW w:w="1843" w:type="dxa"/>
          </w:tcPr>
          <w:p w14:paraId="72B79F83" w14:textId="47551D2D" w:rsidR="004B037B" w:rsidRPr="00E60E10" w:rsidRDefault="004B037B" w:rsidP="00CA6C9A">
            <w:pPr>
              <w:autoSpaceDE w:val="0"/>
              <w:rPr>
                <w:b/>
                <w:color w:val="000000"/>
              </w:rPr>
            </w:pPr>
            <w:r w:rsidRPr="00E60E10">
              <w:rPr>
                <w:b/>
                <w:color w:val="000000"/>
              </w:rPr>
              <w:t>1</w:t>
            </w:r>
            <w:r w:rsidR="00131E43" w:rsidRPr="00E60E10">
              <w:rPr>
                <w:b/>
                <w:color w:val="000000"/>
              </w:rPr>
              <w:t>4</w:t>
            </w:r>
            <w:r w:rsidRPr="00E60E10">
              <w:rPr>
                <w:b/>
                <w:color w:val="000000"/>
              </w:rPr>
              <w:t>:00 – 1</w:t>
            </w:r>
            <w:r w:rsidR="00131E43" w:rsidRPr="00E60E10">
              <w:rPr>
                <w:b/>
                <w:color w:val="000000"/>
              </w:rPr>
              <w:t>4</w:t>
            </w:r>
            <w:r w:rsidRPr="00E60E10">
              <w:rPr>
                <w:b/>
                <w:color w:val="000000"/>
              </w:rPr>
              <w:t>:</w:t>
            </w:r>
            <w:r w:rsidR="009C66D1">
              <w:rPr>
                <w:b/>
                <w:color w:val="000000"/>
              </w:rPr>
              <w:t>05</w:t>
            </w:r>
          </w:p>
          <w:p w14:paraId="7162CBEB" w14:textId="4E086ECB" w:rsidR="0049245B" w:rsidRPr="00E60E10" w:rsidRDefault="00CA6C9A" w:rsidP="00CA6C9A">
            <w:pPr>
              <w:autoSpaceDE w:val="0"/>
              <w:rPr>
                <w:b/>
                <w:color w:val="000000"/>
              </w:rPr>
            </w:pPr>
            <w:r w:rsidRPr="00E60E10">
              <w:rPr>
                <w:b/>
                <w:color w:val="000000"/>
              </w:rPr>
              <w:t>1</w:t>
            </w:r>
            <w:r w:rsidR="00131E43" w:rsidRPr="00E60E10">
              <w:rPr>
                <w:b/>
                <w:color w:val="000000"/>
              </w:rPr>
              <w:t>4</w:t>
            </w:r>
            <w:r w:rsidRPr="00E60E10">
              <w:rPr>
                <w:b/>
                <w:color w:val="000000"/>
              </w:rPr>
              <w:t>:</w:t>
            </w:r>
            <w:r w:rsidR="009C66D1">
              <w:rPr>
                <w:b/>
                <w:color w:val="000000"/>
              </w:rPr>
              <w:t>05</w:t>
            </w:r>
            <w:r w:rsidRPr="00E60E10">
              <w:rPr>
                <w:b/>
                <w:color w:val="000000"/>
              </w:rPr>
              <w:t xml:space="preserve"> – </w:t>
            </w:r>
            <w:r w:rsidR="00A35733" w:rsidRPr="00E60E10">
              <w:rPr>
                <w:b/>
                <w:color w:val="000000"/>
              </w:rPr>
              <w:t>14:</w:t>
            </w:r>
            <w:r w:rsidR="009C66D1">
              <w:rPr>
                <w:b/>
                <w:color w:val="000000"/>
              </w:rPr>
              <w:t>10</w:t>
            </w:r>
          </w:p>
          <w:p w14:paraId="2D71FD44" w14:textId="037A20F2"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w:t>
            </w:r>
            <w:r w:rsidR="009C66D1">
              <w:rPr>
                <w:b/>
                <w:color w:val="000000"/>
              </w:rPr>
              <w:t>10</w:t>
            </w:r>
            <w:r w:rsidRPr="00E60E10">
              <w:rPr>
                <w:b/>
                <w:color w:val="000000"/>
              </w:rPr>
              <w:t xml:space="preserve"> – 1</w:t>
            </w:r>
            <w:r w:rsidR="009C66D1">
              <w:rPr>
                <w:b/>
                <w:color w:val="000000"/>
              </w:rPr>
              <w:t>5</w:t>
            </w:r>
            <w:r w:rsidRPr="00E60E10">
              <w:rPr>
                <w:b/>
                <w:color w:val="000000"/>
              </w:rPr>
              <w:t>:</w:t>
            </w:r>
            <w:r w:rsidR="009C66D1">
              <w:rPr>
                <w:b/>
                <w:color w:val="000000"/>
              </w:rPr>
              <w:t>00</w:t>
            </w:r>
          </w:p>
          <w:p w14:paraId="54E949BB" w14:textId="29EFED0A" w:rsidR="00CA6C9A" w:rsidRPr="00E60E10" w:rsidRDefault="00CA6C9A" w:rsidP="00CA6C9A">
            <w:pPr>
              <w:autoSpaceDE w:val="0"/>
              <w:rPr>
                <w:b/>
                <w:color w:val="000000"/>
              </w:rPr>
            </w:pPr>
            <w:r w:rsidRPr="00E60E10">
              <w:rPr>
                <w:b/>
                <w:color w:val="000000"/>
              </w:rPr>
              <w:t>1</w:t>
            </w:r>
            <w:r w:rsidR="009C66D1">
              <w:rPr>
                <w:b/>
                <w:color w:val="000000"/>
              </w:rPr>
              <w:t>5</w:t>
            </w:r>
            <w:r w:rsidRPr="00E60E10">
              <w:rPr>
                <w:b/>
                <w:color w:val="000000"/>
              </w:rPr>
              <w:t>:</w:t>
            </w:r>
            <w:r w:rsidR="009C66D1">
              <w:rPr>
                <w:b/>
                <w:color w:val="000000"/>
              </w:rPr>
              <w:t>00</w:t>
            </w:r>
            <w:r w:rsidRPr="00E60E10">
              <w:rPr>
                <w:b/>
                <w:color w:val="000000"/>
              </w:rPr>
              <w:t xml:space="preserve"> – 1</w:t>
            </w:r>
            <w:r w:rsidR="009C66D1">
              <w:rPr>
                <w:b/>
                <w:color w:val="000000"/>
              </w:rPr>
              <w:t>6</w:t>
            </w:r>
            <w:r w:rsidRPr="00E60E10">
              <w:rPr>
                <w:b/>
                <w:color w:val="000000"/>
              </w:rPr>
              <w:t>:</w:t>
            </w:r>
            <w:r w:rsidR="009C66D1">
              <w:rPr>
                <w:b/>
                <w:color w:val="000000"/>
              </w:rPr>
              <w:t>00</w:t>
            </w:r>
          </w:p>
          <w:p w14:paraId="7AED3865" w14:textId="0B2A04E6" w:rsidR="0049245B" w:rsidRPr="00E60E10" w:rsidRDefault="00E60E10" w:rsidP="00CA6C9A">
            <w:pPr>
              <w:autoSpaceDE w:val="0"/>
              <w:rPr>
                <w:b/>
                <w:color w:val="000000"/>
              </w:rPr>
            </w:pPr>
            <w:r w:rsidRPr="00E60E10">
              <w:rPr>
                <w:b/>
                <w:color w:val="000000"/>
              </w:rPr>
              <w:t>1</w:t>
            </w:r>
            <w:r w:rsidR="00B7033D">
              <w:rPr>
                <w:b/>
                <w:color w:val="000000"/>
              </w:rPr>
              <w:t>6</w:t>
            </w:r>
            <w:r w:rsidRPr="00E60E10">
              <w:rPr>
                <w:b/>
                <w:color w:val="000000"/>
              </w:rPr>
              <w:t>:</w:t>
            </w:r>
            <w:r w:rsidR="00B7033D">
              <w:rPr>
                <w:b/>
                <w:color w:val="000000"/>
              </w:rPr>
              <w:t>00</w:t>
            </w:r>
            <w:r w:rsidRPr="00E60E10">
              <w:rPr>
                <w:b/>
                <w:color w:val="000000"/>
              </w:rPr>
              <w:t xml:space="preserve"> – 16:30</w:t>
            </w:r>
          </w:p>
        </w:tc>
        <w:tc>
          <w:tcPr>
            <w:tcW w:w="2687" w:type="dxa"/>
          </w:tcPr>
          <w:p w14:paraId="10E51839" w14:textId="47FD6169" w:rsidR="004B037B" w:rsidRPr="00E60E10" w:rsidRDefault="00131E43" w:rsidP="00CA6C9A">
            <w:pPr>
              <w:autoSpaceDE w:val="0"/>
              <w:jc w:val="center"/>
              <w:rPr>
                <w:b/>
                <w:color w:val="000000"/>
              </w:rPr>
            </w:pPr>
            <w:r w:rsidRPr="00E60E10">
              <w:rPr>
                <w:b/>
                <w:color w:val="000000"/>
              </w:rPr>
              <w:t>1</w:t>
            </w:r>
            <w:r w:rsidR="009C66D1">
              <w:rPr>
                <w:b/>
                <w:color w:val="000000"/>
              </w:rPr>
              <w:t>.2</w:t>
            </w:r>
          </w:p>
          <w:p w14:paraId="4541AFA7" w14:textId="2D4C8CFB" w:rsidR="00CB2B7B" w:rsidRPr="00E60E10" w:rsidRDefault="009C66D1" w:rsidP="00CA6C9A">
            <w:pPr>
              <w:autoSpaceDE w:val="0"/>
              <w:jc w:val="center"/>
              <w:rPr>
                <w:b/>
                <w:color w:val="000000"/>
              </w:rPr>
            </w:pPr>
            <w:r>
              <w:rPr>
                <w:b/>
                <w:color w:val="000000"/>
              </w:rPr>
              <w:t>2</w:t>
            </w:r>
          </w:p>
          <w:p w14:paraId="688D4753" w14:textId="7F4FA3B5" w:rsidR="0049245B" w:rsidRPr="00E60E10" w:rsidRDefault="009C66D1" w:rsidP="00CA6C9A">
            <w:pPr>
              <w:autoSpaceDE w:val="0"/>
              <w:jc w:val="center"/>
              <w:rPr>
                <w:b/>
                <w:color w:val="000000"/>
              </w:rPr>
            </w:pPr>
            <w:r>
              <w:rPr>
                <w:b/>
                <w:color w:val="000000"/>
              </w:rPr>
              <w:t>3</w:t>
            </w:r>
          </w:p>
          <w:p w14:paraId="0DEE448C" w14:textId="48F820E0" w:rsidR="00CA6C9A" w:rsidRPr="00E60E10" w:rsidRDefault="009C66D1" w:rsidP="00CA6C9A">
            <w:pPr>
              <w:autoSpaceDE w:val="0"/>
              <w:jc w:val="center"/>
              <w:rPr>
                <w:b/>
                <w:color w:val="000000"/>
              </w:rPr>
            </w:pPr>
            <w:r>
              <w:rPr>
                <w:b/>
                <w:color w:val="000000"/>
              </w:rPr>
              <w:t>4</w:t>
            </w:r>
          </w:p>
          <w:p w14:paraId="79997B44" w14:textId="660A985C" w:rsidR="00CA6C9A" w:rsidRPr="00E60E10" w:rsidRDefault="00B7033D" w:rsidP="00B7033D">
            <w:pPr>
              <w:autoSpaceDE w:val="0"/>
              <w:jc w:val="center"/>
              <w:rPr>
                <w:b/>
                <w:color w:val="000000"/>
              </w:rPr>
            </w:pPr>
            <w:r>
              <w:rPr>
                <w:b/>
                <w:color w:val="000000"/>
              </w:rPr>
              <w:t>5,6,7</w:t>
            </w:r>
          </w:p>
        </w:tc>
        <w:tc>
          <w:tcPr>
            <w:tcW w:w="2841" w:type="dxa"/>
          </w:tcPr>
          <w:p w14:paraId="662FEAE9" w14:textId="2ADA455C" w:rsidR="004B037B" w:rsidRPr="00E60E10" w:rsidRDefault="004B037B" w:rsidP="00CA6C9A">
            <w:pPr>
              <w:autoSpaceDE w:val="0"/>
              <w:rPr>
                <w:b/>
                <w:color w:val="000000"/>
              </w:rPr>
            </w:pPr>
            <w:r w:rsidRPr="00E60E10">
              <w:rPr>
                <w:b/>
                <w:color w:val="000000"/>
              </w:rPr>
              <w:t>Procedures</w:t>
            </w:r>
          </w:p>
          <w:p w14:paraId="0801C73A" w14:textId="2D9831A6" w:rsidR="00CB2B7B" w:rsidRPr="00E60E10" w:rsidRDefault="009C66D1" w:rsidP="00CA6C9A">
            <w:pPr>
              <w:autoSpaceDE w:val="0"/>
              <w:rPr>
                <w:b/>
                <w:color w:val="000000"/>
              </w:rPr>
            </w:pPr>
            <w:r>
              <w:rPr>
                <w:b/>
                <w:color w:val="000000"/>
              </w:rPr>
              <w:t>33.126</w:t>
            </w:r>
          </w:p>
          <w:p w14:paraId="0E893F6E" w14:textId="65B7FA0E" w:rsidR="0049245B" w:rsidRPr="00E60E10" w:rsidRDefault="009C66D1" w:rsidP="00CA6C9A">
            <w:pPr>
              <w:autoSpaceDE w:val="0"/>
              <w:rPr>
                <w:b/>
                <w:color w:val="000000"/>
              </w:rPr>
            </w:pPr>
            <w:r>
              <w:rPr>
                <w:b/>
                <w:color w:val="000000"/>
              </w:rPr>
              <w:t>33.127 / 107</w:t>
            </w:r>
          </w:p>
          <w:p w14:paraId="7FD7D397" w14:textId="62B7B6E6" w:rsidR="00CA6C9A" w:rsidRPr="00E60E10" w:rsidRDefault="00CA6C9A" w:rsidP="00CA6C9A">
            <w:pPr>
              <w:autoSpaceDE w:val="0"/>
              <w:rPr>
                <w:b/>
                <w:color w:val="000000"/>
              </w:rPr>
            </w:pPr>
            <w:r w:rsidRPr="00E60E10">
              <w:rPr>
                <w:b/>
                <w:color w:val="000000"/>
              </w:rPr>
              <w:t>33.12</w:t>
            </w:r>
            <w:r w:rsidR="009C66D1">
              <w:rPr>
                <w:b/>
                <w:color w:val="000000"/>
              </w:rPr>
              <w:t>8</w:t>
            </w:r>
            <w:r w:rsidR="00B7033D">
              <w:rPr>
                <w:b/>
                <w:color w:val="000000"/>
              </w:rPr>
              <w:t xml:space="preserve"> </w:t>
            </w:r>
            <w:r w:rsidR="009C66D1">
              <w:rPr>
                <w:b/>
                <w:color w:val="000000"/>
              </w:rPr>
              <w:t>/ 108</w:t>
            </w:r>
          </w:p>
          <w:p w14:paraId="101AD438" w14:textId="05491E9A" w:rsidR="00CA6C9A" w:rsidRPr="00E60E10" w:rsidRDefault="00B7033D" w:rsidP="00CA6C9A">
            <w:pPr>
              <w:autoSpaceDE w:val="0"/>
              <w:rPr>
                <w:b/>
                <w:color w:val="000000"/>
              </w:rPr>
            </w:pPr>
            <w:r>
              <w:rPr>
                <w:b/>
                <w:color w:val="000000"/>
              </w:rPr>
              <w:t>Others</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E60E10" w:rsidRDefault="00CA6C9A" w:rsidP="00CA6C9A">
            <w:pPr>
              <w:autoSpaceDE w:val="0"/>
              <w:rPr>
                <w:b/>
                <w:color w:val="000000"/>
              </w:rPr>
            </w:pPr>
          </w:p>
        </w:tc>
        <w:tc>
          <w:tcPr>
            <w:tcW w:w="2687" w:type="dxa"/>
          </w:tcPr>
          <w:p w14:paraId="40AA457C" w14:textId="77777777" w:rsidR="00CA6C9A" w:rsidRPr="00E60E10" w:rsidRDefault="00CA6C9A" w:rsidP="00CA6C9A">
            <w:pPr>
              <w:autoSpaceDE w:val="0"/>
              <w:jc w:val="center"/>
              <w:rPr>
                <w:b/>
                <w:color w:val="000000"/>
              </w:rPr>
            </w:pPr>
          </w:p>
        </w:tc>
        <w:tc>
          <w:tcPr>
            <w:tcW w:w="2841" w:type="dxa"/>
          </w:tcPr>
          <w:p w14:paraId="5F3884AE" w14:textId="77777777" w:rsidR="00CA6C9A" w:rsidRPr="00E60E10" w:rsidRDefault="00CA6C9A" w:rsidP="00CA6C9A">
            <w:pPr>
              <w:autoSpaceDE w:val="0"/>
              <w:rPr>
                <w:b/>
                <w:color w:val="000000"/>
              </w:rPr>
            </w:pPr>
          </w:p>
        </w:tc>
      </w:tr>
      <w:tr w:rsidR="00CA6C9A" w:rsidRPr="00FF7BE3" w14:paraId="7A5EFF72" w14:textId="77777777" w:rsidTr="004E2EBC">
        <w:tc>
          <w:tcPr>
            <w:tcW w:w="1696" w:type="dxa"/>
          </w:tcPr>
          <w:p w14:paraId="3A93061B" w14:textId="5469709D" w:rsidR="00CA6C9A" w:rsidRPr="000B7BA4" w:rsidRDefault="00E44ABA" w:rsidP="00CA6C9A">
            <w:pPr>
              <w:autoSpaceDE w:val="0"/>
              <w:rPr>
                <w:b/>
                <w:color w:val="000000"/>
              </w:rPr>
            </w:pPr>
            <w:r>
              <w:rPr>
                <w:b/>
                <w:color w:val="000000"/>
              </w:rPr>
              <w:t>4</w:t>
            </w:r>
            <w:r w:rsidRPr="00E44ABA">
              <w:rPr>
                <w:b/>
                <w:color w:val="000000"/>
                <w:vertAlign w:val="superscript"/>
              </w:rPr>
              <w:t>th</w:t>
            </w:r>
            <w:r>
              <w:rPr>
                <w:b/>
                <w:color w:val="000000"/>
              </w:rPr>
              <w:t xml:space="preserve"> March</w:t>
            </w:r>
          </w:p>
        </w:tc>
        <w:tc>
          <w:tcPr>
            <w:tcW w:w="1843" w:type="dxa"/>
          </w:tcPr>
          <w:p w14:paraId="77BE8A7C" w14:textId="649E087D"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:00 – 1</w:t>
            </w:r>
            <w:r w:rsidR="0049245B" w:rsidRPr="00E60E10">
              <w:rPr>
                <w:b/>
                <w:color w:val="000000"/>
              </w:rPr>
              <w:t>6</w:t>
            </w:r>
            <w:r w:rsidRPr="00E60E10">
              <w:rPr>
                <w:b/>
                <w:color w:val="000000"/>
              </w:rPr>
              <w:t>:</w:t>
            </w:r>
            <w:r w:rsidR="001D3FC0" w:rsidRPr="00E60E10">
              <w:rPr>
                <w:b/>
                <w:color w:val="000000"/>
              </w:rPr>
              <w:t>30</w:t>
            </w:r>
          </w:p>
          <w:p w14:paraId="355E2003" w14:textId="10B34B65" w:rsidR="004E2EBC" w:rsidRPr="00E60E10" w:rsidRDefault="004E2EBC" w:rsidP="00CA6C9A">
            <w:pPr>
              <w:autoSpaceDE w:val="0"/>
              <w:rPr>
                <w:b/>
                <w:color w:val="000000"/>
              </w:rPr>
            </w:pPr>
          </w:p>
        </w:tc>
        <w:tc>
          <w:tcPr>
            <w:tcW w:w="2687" w:type="dxa"/>
          </w:tcPr>
          <w:p w14:paraId="1784FE11" w14:textId="57AC0124" w:rsidR="00E60E10" w:rsidRPr="00E60E10" w:rsidRDefault="00B7033D" w:rsidP="000B7BA4">
            <w:pPr>
              <w:autoSpaceDE w:val="0"/>
              <w:jc w:val="center"/>
              <w:rPr>
                <w:b/>
                <w:color w:val="000000"/>
              </w:rPr>
            </w:pPr>
            <w:r>
              <w:rPr>
                <w:b/>
                <w:color w:val="000000"/>
              </w:rPr>
              <w:t>2,3,4,5,6,7</w:t>
            </w:r>
          </w:p>
          <w:p w14:paraId="1BEF582E" w14:textId="496010F9" w:rsidR="004E2EBC" w:rsidRPr="00E60E10" w:rsidRDefault="004E2EBC" w:rsidP="000B7BA4">
            <w:pPr>
              <w:autoSpaceDE w:val="0"/>
              <w:jc w:val="center"/>
              <w:rPr>
                <w:b/>
                <w:color w:val="000000"/>
              </w:rPr>
            </w:pPr>
          </w:p>
          <w:p w14:paraId="76FEE3A2" w14:textId="13ED466C" w:rsidR="004E2EBC" w:rsidRPr="00E60E10" w:rsidRDefault="004E2EBC" w:rsidP="00B7033D">
            <w:pPr>
              <w:autoSpaceDE w:val="0"/>
              <w:rPr>
                <w:b/>
                <w:color w:val="000000"/>
              </w:rPr>
            </w:pPr>
          </w:p>
        </w:tc>
        <w:tc>
          <w:tcPr>
            <w:tcW w:w="2841" w:type="dxa"/>
          </w:tcPr>
          <w:p w14:paraId="5E9EAAF2" w14:textId="0A844180" w:rsidR="00E60E10" w:rsidRPr="00E60E10" w:rsidRDefault="00B7033D" w:rsidP="00CA6C9A">
            <w:pPr>
              <w:autoSpaceDE w:val="0"/>
              <w:rPr>
                <w:b/>
                <w:color w:val="000000"/>
              </w:rPr>
            </w:pPr>
            <w:r>
              <w:rPr>
                <w:b/>
                <w:color w:val="000000"/>
              </w:rPr>
              <w:t xml:space="preserve">Revisions / All </w:t>
            </w:r>
          </w:p>
          <w:p w14:paraId="2B6FC82C" w14:textId="0ED1711E" w:rsidR="004E2EBC" w:rsidRPr="00E60E10" w:rsidRDefault="004E2EBC" w:rsidP="00CA6C9A">
            <w:pPr>
              <w:autoSpaceDE w:val="0"/>
              <w:rPr>
                <w:b/>
                <w:color w:val="000000"/>
              </w:rPr>
            </w:pPr>
          </w:p>
        </w:tc>
      </w:tr>
    </w:tbl>
    <w:p w14:paraId="0C57B077" w14:textId="77777777" w:rsidR="00E44ABA" w:rsidRDefault="00E44ABA">
      <w:pPr>
        <w:autoSpaceDE w:val="0"/>
        <w:rPr>
          <w:bCs/>
          <w:color w:val="000000"/>
        </w:rPr>
      </w:pPr>
    </w:p>
    <w:p w14:paraId="6B6499B4" w14:textId="6C12125F"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0D49718" w14:textId="76B521A6" w:rsidR="000B7BA4" w:rsidRDefault="000B7BA4">
      <w:pPr>
        <w:autoSpaceDE w:val="0"/>
        <w:rPr>
          <w:bCs/>
          <w:color w:val="000000"/>
        </w:rPr>
      </w:pPr>
    </w:p>
    <w:p w14:paraId="1DD8C469" w14:textId="464B951C" w:rsidR="000B7BA4" w:rsidRDefault="000B7BA4">
      <w:pPr>
        <w:autoSpaceDE w:val="0"/>
        <w:rPr>
          <w:bCs/>
          <w:color w:val="000000"/>
        </w:rPr>
      </w:pPr>
      <w:r>
        <w:rPr>
          <w:bCs/>
          <w:color w:val="000000"/>
        </w:rPr>
        <w:t xml:space="preserve">Based on the input to the meeting it is expected that 1 </w:t>
      </w:r>
      <w:r w:rsidR="001D3FC0">
        <w:rPr>
          <w:bCs/>
          <w:color w:val="000000"/>
        </w:rPr>
        <w:t xml:space="preserve">or </w:t>
      </w:r>
      <w:r>
        <w:rPr>
          <w:bCs/>
          <w:color w:val="000000"/>
        </w:rPr>
        <w:t xml:space="preserve">more </w:t>
      </w:r>
      <w:r w:rsidR="001D3FC0">
        <w:rPr>
          <w:bCs/>
          <w:color w:val="000000"/>
        </w:rPr>
        <w:t>calls</w:t>
      </w:r>
      <w:r>
        <w:rPr>
          <w:bCs/>
          <w:color w:val="000000"/>
        </w:rPr>
        <w:t xml:space="preserve"> may be cancelled</w:t>
      </w:r>
      <w:r w:rsidR="001D3FC0">
        <w:rPr>
          <w:bCs/>
          <w:color w:val="000000"/>
        </w:rPr>
        <w:t xml:space="preserve"> and all calls may be reduced in length</w:t>
      </w:r>
      <w:r>
        <w:rPr>
          <w:bCs/>
          <w:color w:val="000000"/>
        </w:rPr>
        <w:t>.</w:t>
      </w:r>
    </w:p>
    <w:p w14:paraId="5CA42C43" w14:textId="2142DF0F" w:rsidR="00447B04" w:rsidRDefault="00447B04">
      <w:pPr>
        <w:autoSpaceDE w:val="0"/>
        <w:rPr>
          <w:bCs/>
          <w:color w:val="000000"/>
        </w:rPr>
      </w:pPr>
    </w:p>
    <w:p w14:paraId="0D5CAFB3" w14:textId="036D0793" w:rsidR="00E44ABA" w:rsidRDefault="00E44ABA" w:rsidP="00E44ABA">
      <w:pPr>
        <w:pStyle w:val="Heading2"/>
      </w:pPr>
      <w:r>
        <w:t>1.2</w:t>
      </w:r>
      <w:r>
        <w:tab/>
        <w:t>Agenda</w:t>
      </w:r>
      <w:r w:rsidR="009C66D1">
        <w:t xml:space="preserve"> &amp; Working Procedures</w:t>
      </w:r>
    </w:p>
    <w:p w14:paraId="3D2FFB21" w14:textId="58FDD2EA" w:rsidR="00E44ABA" w:rsidRDefault="00E44ABA" w:rsidP="00E44ABA"/>
    <w:tbl>
      <w:tblPr>
        <w:tblW w:w="6280" w:type="dxa"/>
        <w:tblLook w:val="04A0" w:firstRow="1" w:lastRow="0" w:firstColumn="1" w:lastColumn="0" w:noHBand="0" w:noVBand="1"/>
      </w:tblPr>
      <w:tblGrid>
        <w:gridCol w:w="960"/>
        <w:gridCol w:w="3840"/>
        <w:gridCol w:w="1480"/>
      </w:tblGrid>
      <w:tr w:rsidR="00E44ABA" w:rsidRPr="00E44ABA" w14:paraId="30216AF2" w14:textId="77777777" w:rsidTr="00E44ABA">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5BBF40" w14:textId="77777777" w:rsidR="00E44ABA" w:rsidRPr="00E44ABA" w:rsidRDefault="00E44ABA" w:rsidP="00E44ABA">
            <w:pPr>
              <w:suppressAutoHyphens w:val="0"/>
              <w:rPr>
                <w:rFonts w:ascii="Arial" w:hAnsi="Arial" w:cs="Arial"/>
                <w:color w:val="000000"/>
                <w:sz w:val="16"/>
                <w:szCs w:val="16"/>
                <w:lang w:eastAsia="en-GB"/>
              </w:rPr>
            </w:pPr>
            <w:r w:rsidRPr="00E44ABA">
              <w:rPr>
                <w:rFonts w:ascii="Arial" w:hAnsi="Arial" w:cs="Arial"/>
                <w:color w:val="000000"/>
                <w:sz w:val="16"/>
                <w:szCs w:val="16"/>
                <w:lang w:eastAsia="en-GB"/>
              </w:rPr>
              <w:t>s3i210102</w:t>
            </w:r>
          </w:p>
        </w:tc>
        <w:tc>
          <w:tcPr>
            <w:tcW w:w="3840" w:type="dxa"/>
            <w:tcBorders>
              <w:top w:val="single" w:sz="4" w:space="0" w:color="A6A6A6"/>
              <w:left w:val="nil"/>
              <w:bottom w:val="single" w:sz="4" w:space="0" w:color="A6A6A6"/>
              <w:right w:val="single" w:sz="4" w:space="0" w:color="A6A6A6"/>
            </w:tcBorders>
            <w:shd w:val="clear" w:color="auto" w:fill="auto"/>
            <w:hideMark/>
          </w:tcPr>
          <w:p w14:paraId="2FC4EC11" w14:textId="77777777" w:rsidR="00E44ABA" w:rsidRPr="00E44ABA" w:rsidRDefault="00E44ABA" w:rsidP="00E44ABA">
            <w:pPr>
              <w:suppressAutoHyphens w:val="0"/>
              <w:rPr>
                <w:rFonts w:ascii="Arial" w:hAnsi="Arial" w:cs="Arial"/>
                <w:sz w:val="16"/>
                <w:szCs w:val="16"/>
                <w:lang w:eastAsia="en-GB"/>
              </w:rPr>
            </w:pPr>
            <w:r w:rsidRPr="00E44ABA">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30A11EA5" w14:textId="77777777" w:rsidR="00E44ABA" w:rsidRPr="00E44ABA" w:rsidRDefault="00E44ABA" w:rsidP="00E44ABA">
            <w:pPr>
              <w:suppressAutoHyphens w:val="0"/>
              <w:rPr>
                <w:rFonts w:ascii="Arial" w:hAnsi="Arial" w:cs="Arial"/>
                <w:sz w:val="16"/>
                <w:szCs w:val="16"/>
                <w:lang w:eastAsia="en-GB"/>
              </w:rPr>
            </w:pPr>
            <w:r w:rsidRPr="00E44ABA">
              <w:rPr>
                <w:rFonts w:ascii="Arial" w:hAnsi="Arial" w:cs="Arial"/>
                <w:sz w:val="16"/>
                <w:szCs w:val="16"/>
                <w:lang w:eastAsia="en-GB"/>
              </w:rPr>
              <w:t>BT plc</w:t>
            </w:r>
          </w:p>
        </w:tc>
      </w:tr>
    </w:tbl>
    <w:p w14:paraId="1C914DA7" w14:textId="09AF5BE9" w:rsidR="00E44ABA" w:rsidRDefault="00E44ABA" w:rsidP="00E44ABA"/>
    <w:p w14:paraId="2765B1EB" w14:textId="77777777" w:rsidR="009C66D1" w:rsidRDefault="009C66D1" w:rsidP="00E44ABA"/>
    <w:tbl>
      <w:tblPr>
        <w:tblW w:w="6280" w:type="dxa"/>
        <w:tblLook w:val="04A0" w:firstRow="1" w:lastRow="0" w:firstColumn="1" w:lastColumn="0" w:noHBand="0" w:noVBand="1"/>
      </w:tblPr>
      <w:tblGrid>
        <w:gridCol w:w="973"/>
        <w:gridCol w:w="3830"/>
        <w:gridCol w:w="1477"/>
      </w:tblGrid>
      <w:tr w:rsidR="009C66D1" w:rsidRPr="00E44ABA" w14:paraId="7CC416E5" w14:textId="77777777" w:rsidTr="00CA76D2">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3765D1" w14:textId="77777777" w:rsidR="009C66D1" w:rsidRPr="00E44ABA" w:rsidRDefault="001F3869" w:rsidP="00CA76D2">
            <w:pPr>
              <w:suppressAutoHyphens w:val="0"/>
              <w:rPr>
                <w:rFonts w:ascii="Arial" w:hAnsi="Arial" w:cs="Arial"/>
                <w:b/>
                <w:bCs/>
                <w:color w:val="0000FF"/>
                <w:sz w:val="16"/>
                <w:szCs w:val="16"/>
                <w:u w:val="single"/>
                <w:lang w:eastAsia="en-GB"/>
              </w:rPr>
            </w:pPr>
            <w:hyperlink r:id="rId8" w:history="1">
              <w:r w:rsidR="009C66D1" w:rsidRPr="00E44ABA">
                <w:rPr>
                  <w:rFonts w:ascii="Arial" w:hAnsi="Arial" w:cs="Arial"/>
                  <w:b/>
                  <w:bCs/>
                  <w:color w:val="0000FF"/>
                  <w:sz w:val="16"/>
                  <w:szCs w:val="16"/>
                  <w:u w:val="single"/>
                  <w:lang w:eastAsia="en-GB"/>
                </w:rPr>
                <w:t>s3i210101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49B38F" w14:textId="77777777" w:rsidR="009C66D1" w:rsidRPr="00E44ABA" w:rsidRDefault="009C66D1" w:rsidP="00CA76D2">
            <w:pPr>
              <w:suppressAutoHyphens w:val="0"/>
              <w:rPr>
                <w:rFonts w:ascii="Arial" w:hAnsi="Arial" w:cs="Arial"/>
                <w:sz w:val="16"/>
                <w:szCs w:val="16"/>
                <w:lang w:eastAsia="en-GB"/>
              </w:rPr>
            </w:pPr>
            <w:r w:rsidRPr="00E44ABA">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247A2402" w14:textId="77777777" w:rsidR="009C66D1" w:rsidRPr="00E44ABA" w:rsidRDefault="009C66D1" w:rsidP="00CA76D2">
            <w:pPr>
              <w:suppressAutoHyphens w:val="0"/>
              <w:rPr>
                <w:rFonts w:ascii="Arial" w:hAnsi="Arial" w:cs="Arial"/>
                <w:sz w:val="16"/>
                <w:szCs w:val="16"/>
                <w:lang w:eastAsia="en-GB"/>
              </w:rPr>
            </w:pPr>
            <w:r w:rsidRPr="00E44ABA">
              <w:rPr>
                <w:rFonts w:ascii="Arial" w:hAnsi="Arial" w:cs="Arial"/>
                <w:sz w:val="16"/>
                <w:szCs w:val="16"/>
                <w:lang w:eastAsia="en-GB"/>
              </w:rPr>
              <w:t>ETSI</w:t>
            </w:r>
          </w:p>
        </w:tc>
      </w:tr>
    </w:tbl>
    <w:p w14:paraId="4C08BC94" w14:textId="77777777" w:rsidR="009C66D1" w:rsidRPr="00E44ABA" w:rsidRDefault="009C66D1" w:rsidP="00E44ABA"/>
    <w:p w14:paraId="1D73F853" w14:textId="4499BFD7" w:rsidR="00447B04" w:rsidRDefault="00447B04" w:rsidP="00447B04">
      <w:pPr>
        <w:pStyle w:val="Heading2"/>
      </w:pPr>
      <w:r>
        <w:t>1.3</w:t>
      </w:r>
      <w:r>
        <w:tab/>
      </w:r>
      <w:r w:rsidR="009C66D1">
        <w:t>IPR Call Reminder</w:t>
      </w:r>
    </w:p>
    <w:p w14:paraId="59617D56" w14:textId="77777777" w:rsidR="009C66D1" w:rsidRPr="009C66D1" w:rsidRDefault="009C66D1" w:rsidP="009C66D1"/>
    <w:p w14:paraId="7A12F624" w14:textId="49B03691" w:rsidR="0061250E" w:rsidRPr="007C48AC" w:rsidRDefault="0061250E">
      <w:pPr>
        <w:jc w:val="both"/>
        <w:rPr>
          <w:color w:val="000000"/>
        </w:rPr>
      </w:pPr>
      <w:r w:rsidRPr="007C48AC">
        <w:rPr>
          <w:color w:val="000000"/>
        </w:rPr>
        <w:t xml:space="preserve">The Chair </w:t>
      </w:r>
      <w:r w:rsidRPr="007C48AC">
        <w:rPr>
          <w:b/>
          <w:color w:val="000000"/>
        </w:rPr>
        <w:t>remind</w:t>
      </w:r>
      <w:r w:rsidR="009C66D1">
        <w:rPr>
          <w:b/>
          <w:color w:val="000000"/>
        </w:rPr>
        <w:t>s</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53E6DA63"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01396C0E" w14:textId="5A11FFD8" w:rsidR="0061250E" w:rsidRDefault="009C66D1">
      <w:pPr>
        <w:pStyle w:val="Heading1"/>
        <w:rPr>
          <w:color w:val="000000"/>
        </w:rPr>
      </w:pPr>
      <w:r>
        <w:rPr>
          <w:color w:val="000000"/>
        </w:rPr>
        <w:t>2</w:t>
      </w:r>
      <w:r w:rsidR="0061250E" w:rsidRPr="007C48AC">
        <w:rPr>
          <w:color w:val="000000"/>
        </w:rPr>
        <w:t xml:space="preserve"> TS 33.1</w:t>
      </w:r>
      <w:r w:rsidR="006D21EC">
        <w:rPr>
          <w:color w:val="000000"/>
        </w:rPr>
        <w:t>26</w:t>
      </w:r>
    </w:p>
    <w:p w14:paraId="6B9048EA" w14:textId="36D5B0DF" w:rsidR="004F3023" w:rsidRPr="004F3023" w:rsidRDefault="004F3023" w:rsidP="004F3023">
      <w:r>
        <w:t>Target: TS33.126 R17 to be Frozen for SA#</w:t>
      </w:r>
      <w:r w:rsidR="00AB544F">
        <w:t>9</w:t>
      </w:r>
      <w:r w:rsidR="00C4619B">
        <w:t>2</w:t>
      </w:r>
      <w:r>
        <w:t xml:space="preserve"> in </w:t>
      </w:r>
      <w:r w:rsidR="00C4619B">
        <w:t>Jun</w:t>
      </w:r>
      <w:r>
        <w:t xml:space="preserve"> 202</w:t>
      </w:r>
      <w:r w:rsidR="00481CD5">
        <w:t>1</w:t>
      </w:r>
      <w:r>
        <w:t>.</w:t>
      </w:r>
    </w:p>
    <w:p w14:paraId="14C882F4" w14:textId="77777777" w:rsidR="009C66D1" w:rsidRDefault="009C66D1" w:rsidP="0042794C"/>
    <w:p w14:paraId="0AC2B70F" w14:textId="5748894F" w:rsidR="0042794C" w:rsidRDefault="00481CD5" w:rsidP="0042794C">
      <w:r>
        <w:t>No Contributions</w:t>
      </w:r>
    </w:p>
    <w:p w14:paraId="240261F5" w14:textId="7F90E2CC" w:rsidR="00703372" w:rsidRDefault="00703372" w:rsidP="003B2E6E"/>
    <w:p w14:paraId="5666A623" w14:textId="3CF07803" w:rsidR="008E53C6" w:rsidRDefault="008E53C6" w:rsidP="003B2E6E"/>
    <w:p w14:paraId="7038EF7E" w14:textId="77777777" w:rsidR="00B7033D" w:rsidRPr="007C48AC" w:rsidRDefault="00B7033D" w:rsidP="003B2E6E"/>
    <w:p w14:paraId="4F809511" w14:textId="3F49503D" w:rsidR="00EC5A12" w:rsidRDefault="009C66D1" w:rsidP="00EC5A12">
      <w:pPr>
        <w:pStyle w:val="Heading1"/>
        <w:rPr>
          <w:color w:val="000000"/>
        </w:rPr>
      </w:pPr>
      <w:r>
        <w:rPr>
          <w:color w:val="000000"/>
        </w:rPr>
        <w:t>3</w:t>
      </w:r>
      <w:r w:rsidR="00EC5A12" w:rsidRPr="007C48AC">
        <w:rPr>
          <w:color w:val="000000"/>
        </w:rPr>
        <w:t xml:space="preserve"> </w:t>
      </w:r>
      <w:r w:rsidR="00EC5A12">
        <w:rPr>
          <w:color w:val="000000"/>
        </w:rPr>
        <w:t>TS 33.1</w:t>
      </w:r>
      <w:r w:rsidR="00352381">
        <w:rPr>
          <w:color w:val="000000"/>
        </w:rPr>
        <w:t>07 and 33.127</w:t>
      </w:r>
    </w:p>
    <w:p w14:paraId="2F5C16C3" w14:textId="1586FF45" w:rsidR="00AB544F" w:rsidRPr="004F3023" w:rsidRDefault="00AB544F" w:rsidP="00AB544F">
      <w:r>
        <w:t>Target: TS33.127 &amp; 33.107 R17 to be Frozen for SA#9</w:t>
      </w:r>
      <w:r w:rsidR="00C4619B">
        <w:t>4</w:t>
      </w:r>
      <w:r>
        <w:t xml:space="preserve"> in </w:t>
      </w:r>
      <w:r w:rsidR="00C4619B">
        <w:t>Dec</w:t>
      </w:r>
      <w:r>
        <w:t xml:space="preserve"> 2021.</w:t>
      </w:r>
    </w:p>
    <w:p w14:paraId="12E398B3" w14:textId="3AF96A90" w:rsidR="00665EB1" w:rsidRDefault="00665EB1" w:rsidP="003B2E6E"/>
    <w:tbl>
      <w:tblPr>
        <w:tblW w:w="6280" w:type="dxa"/>
        <w:tblLook w:val="04A0" w:firstRow="1" w:lastRow="0" w:firstColumn="1" w:lastColumn="0" w:noHBand="0" w:noVBand="1"/>
      </w:tblPr>
      <w:tblGrid>
        <w:gridCol w:w="973"/>
        <w:gridCol w:w="3830"/>
        <w:gridCol w:w="1477"/>
      </w:tblGrid>
      <w:tr w:rsidR="0043092E" w:rsidRPr="0043092E" w14:paraId="134FB341" w14:textId="77777777" w:rsidTr="0043092E">
        <w:trPr>
          <w:trHeight w:val="56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BC52EAE" w14:textId="77777777" w:rsidR="0043092E" w:rsidRPr="0043092E" w:rsidRDefault="001F3869" w:rsidP="0043092E">
            <w:pPr>
              <w:suppressAutoHyphens w:val="0"/>
              <w:rPr>
                <w:rFonts w:ascii="Arial" w:hAnsi="Arial" w:cs="Arial"/>
                <w:b/>
                <w:bCs/>
                <w:color w:val="0000FF"/>
                <w:sz w:val="16"/>
                <w:szCs w:val="16"/>
                <w:u w:val="single"/>
                <w:lang w:eastAsia="en-GB"/>
              </w:rPr>
            </w:pPr>
            <w:hyperlink r:id="rId9" w:history="1">
              <w:r w:rsidR="0043092E" w:rsidRPr="0043092E">
                <w:rPr>
                  <w:rFonts w:ascii="Arial" w:hAnsi="Arial" w:cs="Arial"/>
                  <w:b/>
                  <w:bCs/>
                  <w:color w:val="0000FF"/>
                  <w:sz w:val="16"/>
                  <w:szCs w:val="16"/>
                  <w:u w:val="single"/>
                  <w:lang w:eastAsia="en-GB"/>
                </w:rPr>
                <w:t>s3i210106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9C9C16"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Clarification on ID Mapping Location Delivery</w:t>
            </w:r>
          </w:p>
        </w:tc>
        <w:tc>
          <w:tcPr>
            <w:tcW w:w="1480" w:type="dxa"/>
            <w:tcBorders>
              <w:top w:val="single" w:sz="4" w:space="0" w:color="A6A6A6"/>
              <w:left w:val="nil"/>
              <w:bottom w:val="single" w:sz="4" w:space="0" w:color="A6A6A6"/>
              <w:right w:val="single" w:sz="4" w:space="0" w:color="A6A6A6"/>
            </w:tcBorders>
            <w:shd w:val="clear" w:color="auto" w:fill="auto"/>
            <w:hideMark/>
          </w:tcPr>
          <w:p w14:paraId="111CA76D"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OTD</w:t>
            </w:r>
          </w:p>
        </w:tc>
      </w:tr>
    </w:tbl>
    <w:p w14:paraId="7702964D" w14:textId="394D0734" w:rsidR="005B5178" w:rsidRDefault="005B5178" w:rsidP="003B2E6E"/>
    <w:p w14:paraId="5B1A19D9" w14:textId="135E905F" w:rsidR="005B5178" w:rsidRDefault="005B5178" w:rsidP="003B2E6E"/>
    <w:tbl>
      <w:tblPr>
        <w:tblW w:w="6280" w:type="dxa"/>
        <w:tblLook w:val="04A0" w:firstRow="1" w:lastRow="0" w:firstColumn="1" w:lastColumn="0" w:noHBand="0" w:noVBand="1"/>
      </w:tblPr>
      <w:tblGrid>
        <w:gridCol w:w="973"/>
        <w:gridCol w:w="3830"/>
        <w:gridCol w:w="1477"/>
      </w:tblGrid>
      <w:tr w:rsidR="0043092E" w:rsidRPr="0043092E" w14:paraId="42215DF3" w14:textId="77777777" w:rsidTr="0043092E">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5777854" w14:textId="77777777" w:rsidR="0043092E" w:rsidRPr="0043092E" w:rsidRDefault="001F3869" w:rsidP="0043092E">
            <w:pPr>
              <w:suppressAutoHyphens w:val="0"/>
              <w:rPr>
                <w:rFonts w:ascii="Arial" w:hAnsi="Arial" w:cs="Arial"/>
                <w:b/>
                <w:bCs/>
                <w:color w:val="0000FF"/>
                <w:sz w:val="16"/>
                <w:szCs w:val="16"/>
                <w:u w:val="single"/>
                <w:lang w:eastAsia="en-GB"/>
              </w:rPr>
            </w:pPr>
            <w:hyperlink r:id="rId10" w:history="1">
              <w:r w:rsidR="0043092E" w:rsidRPr="0043092E">
                <w:rPr>
                  <w:rFonts w:ascii="Arial" w:hAnsi="Arial" w:cs="Arial"/>
                  <w:b/>
                  <w:bCs/>
                  <w:color w:val="0000FF"/>
                  <w:sz w:val="16"/>
                  <w:szCs w:val="16"/>
                  <w:u w:val="single"/>
                  <w:lang w:eastAsia="en-GB"/>
                </w:rPr>
                <w:t>s3i210110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50068F"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Port of EPC MME Target Identifiers</w:t>
            </w:r>
          </w:p>
        </w:tc>
        <w:tc>
          <w:tcPr>
            <w:tcW w:w="1480" w:type="dxa"/>
            <w:tcBorders>
              <w:top w:val="single" w:sz="4" w:space="0" w:color="A6A6A6"/>
              <w:left w:val="nil"/>
              <w:bottom w:val="single" w:sz="4" w:space="0" w:color="A6A6A6"/>
              <w:right w:val="single" w:sz="4" w:space="0" w:color="A6A6A6"/>
            </w:tcBorders>
            <w:shd w:val="clear" w:color="auto" w:fill="auto"/>
            <w:hideMark/>
          </w:tcPr>
          <w:p w14:paraId="00185FD7"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OTD</w:t>
            </w:r>
          </w:p>
        </w:tc>
      </w:tr>
    </w:tbl>
    <w:p w14:paraId="2DD54DA0" w14:textId="6B0FC70B" w:rsidR="005B5178" w:rsidRDefault="005B5178" w:rsidP="003B2E6E"/>
    <w:p w14:paraId="5753DB9E" w14:textId="471D2885" w:rsidR="005B5178" w:rsidRDefault="005B5178" w:rsidP="003B2E6E"/>
    <w:tbl>
      <w:tblPr>
        <w:tblW w:w="6280" w:type="dxa"/>
        <w:tblLook w:val="04A0" w:firstRow="1" w:lastRow="0" w:firstColumn="1" w:lastColumn="0" w:noHBand="0" w:noVBand="1"/>
      </w:tblPr>
      <w:tblGrid>
        <w:gridCol w:w="973"/>
        <w:gridCol w:w="3830"/>
        <w:gridCol w:w="1477"/>
      </w:tblGrid>
      <w:tr w:rsidR="0043092E" w:rsidRPr="0043092E" w14:paraId="2DE621A6" w14:textId="77777777" w:rsidTr="0043092E">
        <w:trPr>
          <w:trHeight w:val="7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4B623C" w14:textId="77777777" w:rsidR="0043092E" w:rsidRPr="0043092E" w:rsidRDefault="001F3869" w:rsidP="0043092E">
            <w:pPr>
              <w:suppressAutoHyphens w:val="0"/>
              <w:rPr>
                <w:rFonts w:ascii="Arial" w:hAnsi="Arial" w:cs="Arial"/>
                <w:b/>
                <w:bCs/>
                <w:color w:val="0000FF"/>
                <w:sz w:val="16"/>
                <w:szCs w:val="16"/>
                <w:u w:val="single"/>
                <w:lang w:eastAsia="en-GB"/>
              </w:rPr>
            </w:pPr>
            <w:hyperlink r:id="rId11" w:history="1">
              <w:r w:rsidR="0043092E" w:rsidRPr="0043092E">
                <w:rPr>
                  <w:rFonts w:ascii="Arial" w:hAnsi="Arial" w:cs="Arial"/>
                  <w:b/>
                  <w:bCs/>
                  <w:color w:val="0000FF"/>
                  <w:sz w:val="16"/>
                  <w:szCs w:val="16"/>
                  <w:u w:val="single"/>
                  <w:lang w:eastAsia="en-GB"/>
                </w:rPr>
                <w:t>s3i210114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0447F9"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 xml:space="preserve">Discussion: Missing alternate option for IMS IRI-POI in some cases </w:t>
            </w:r>
          </w:p>
        </w:tc>
        <w:tc>
          <w:tcPr>
            <w:tcW w:w="1480" w:type="dxa"/>
            <w:tcBorders>
              <w:top w:val="single" w:sz="4" w:space="0" w:color="A6A6A6"/>
              <w:left w:val="nil"/>
              <w:bottom w:val="single" w:sz="4" w:space="0" w:color="A6A6A6"/>
              <w:right w:val="single" w:sz="4" w:space="0" w:color="A6A6A6"/>
            </w:tcBorders>
            <w:shd w:val="clear" w:color="auto" w:fill="auto"/>
            <w:hideMark/>
          </w:tcPr>
          <w:p w14:paraId="4D4A13CB"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Nokia, Nokia Shaghai Bell</w:t>
            </w:r>
          </w:p>
        </w:tc>
      </w:tr>
    </w:tbl>
    <w:p w14:paraId="44A85447" w14:textId="5713F559" w:rsidR="005B5178" w:rsidRDefault="005B5178" w:rsidP="003B2E6E"/>
    <w:p w14:paraId="33B82F86" w14:textId="77777777" w:rsidR="0043092E" w:rsidRDefault="0043092E" w:rsidP="003B2E6E"/>
    <w:tbl>
      <w:tblPr>
        <w:tblW w:w="6280" w:type="dxa"/>
        <w:tblLook w:val="04A0" w:firstRow="1" w:lastRow="0" w:firstColumn="1" w:lastColumn="0" w:noHBand="0" w:noVBand="1"/>
      </w:tblPr>
      <w:tblGrid>
        <w:gridCol w:w="973"/>
        <w:gridCol w:w="3829"/>
        <w:gridCol w:w="1478"/>
      </w:tblGrid>
      <w:tr w:rsidR="0043092E" w:rsidRPr="0043092E" w14:paraId="17E2D212" w14:textId="77777777" w:rsidTr="0043092E">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FDB299" w14:textId="77777777" w:rsidR="0043092E" w:rsidRPr="0043092E" w:rsidRDefault="001F3869" w:rsidP="0043092E">
            <w:pPr>
              <w:suppressAutoHyphens w:val="0"/>
              <w:rPr>
                <w:rFonts w:ascii="Arial" w:hAnsi="Arial" w:cs="Arial"/>
                <w:b/>
                <w:bCs/>
                <w:color w:val="0000FF"/>
                <w:sz w:val="16"/>
                <w:szCs w:val="16"/>
                <w:u w:val="single"/>
                <w:lang w:eastAsia="en-GB"/>
              </w:rPr>
            </w:pPr>
            <w:hyperlink r:id="rId12" w:history="1">
              <w:r w:rsidR="0043092E" w:rsidRPr="0043092E">
                <w:rPr>
                  <w:rFonts w:ascii="Arial" w:hAnsi="Arial" w:cs="Arial"/>
                  <w:b/>
                  <w:bCs/>
                  <w:color w:val="0000FF"/>
                  <w:sz w:val="16"/>
                  <w:szCs w:val="16"/>
                  <w:u w:val="single"/>
                  <w:lang w:eastAsia="en-GB"/>
                </w:rPr>
                <w:t>s3i210115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B96162"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 xml:space="preserve">IMS LI: Alternate option has potentially missing IRI-POI for certain scenarios   </w:t>
            </w:r>
          </w:p>
        </w:tc>
        <w:tc>
          <w:tcPr>
            <w:tcW w:w="1480" w:type="dxa"/>
            <w:tcBorders>
              <w:top w:val="single" w:sz="4" w:space="0" w:color="A6A6A6"/>
              <w:left w:val="nil"/>
              <w:bottom w:val="single" w:sz="4" w:space="0" w:color="A6A6A6"/>
              <w:right w:val="single" w:sz="4" w:space="0" w:color="A6A6A6"/>
            </w:tcBorders>
            <w:shd w:val="clear" w:color="auto" w:fill="auto"/>
            <w:hideMark/>
          </w:tcPr>
          <w:p w14:paraId="59D9E995"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Nokia, Nokia Shanghai Bell</w:t>
            </w:r>
          </w:p>
        </w:tc>
      </w:tr>
    </w:tbl>
    <w:p w14:paraId="2436BD34" w14:textId="3C03F980" w:rsidR="0043092E" w:rsidRDefault="0043092E" w:rsidP="003B2E6E"/>
    <w:p w14:paraId="7F878AD3" w14:textId="0DE5AD01" w:rsidR="0043092E" w:rsidRDefault="0043092E" w:rsidP="003B2E6E"/>
    <w:tbl>
      <w:tblPr>
        <w:tblW w:w="6280" w:type="dxa"/>
        <w:tblLook w:val="04A0" w:firstRow="1" w:lastRow="0" w:firstColumn="1" w:lastColumn="0" w:noHBand="0" w:noVBand="1"/>
      </w:tblPr>
      <w:tblGrid>
        <w:gridCol w:w="973"/>
        <w:gridCol w:w="3829"/>
        <w:gridCol w:w="1478"/>
      </w:tblGrid>
      <w:tr w:rsidR="0043092E" w:rsidRPr="0043092E" w14:paraId="07AFBF94" w14:textId="77777777" w:rsidTr="0043092E">
        <w:trPr>
          <w:trHeight w:val="71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4668CF" w14:textId="77777777" w:rsidR="0043092E" w:rsidRPr="0043092E" w:rsidRDefault="001F3869" w:rsidP="0043092E">
            <w:pPr>
              <w:suppressAutoHyphens w:val="0"/>
              <w:rPr>
                <w:rFonts w:ascii="Arial" w:hAnsi="Arial" w:cs="Arial"/>
                <w:b/>
                <w:bCs/>
                <w:color w:val="0000FF"/>
                <w:sz w:val="16"/>
                <w:szCs w:val="16"/>
                <w:u w:val="single"/>
                <w:lang w:eastAsia="en-GB"/>
              </w:rPr>
            </w:pPr>
            <w:hyperlink r:id="rId13" w:history="1">
              <w:r w:rsidR="0043092E" w:rsidRPr="0043092E">
                <w:rPr>
                  <w:rFonts w:ascii="Arial" w:hAnsi="Arial" w:cs="Arial"/>
                  <w:b/>
                  <w:bCs/>
                  <w:color w:val="0000FF"/>
                  <w:sz w:val="16"/>
                  <w:szCs w:val="16"/>
                  <w:u w:val="single"/>
                  <w:lang w:eastAsia="en-GB"/>
                </w:rPr>
                <w:t>s3i210116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2FB37A"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 xml:space="preserve">IMS LI: Independent default/alternate option for non-local ID targets    </w:t>
            </w:r>
          </w:p>
        </w:tc>
        <w:tc>
          <w:tcPr>
            <w:tcW w:w="1480" w:type="dxa"/>
            <w:tcBorders>
              <w:top w:val="single" w:sz="4" w:space="0" w:color="A6A6A6"/>
              <w:left w:val="nil"/>
              <w:bottom w:val="single" w:sz="4" w:space="0" w:color="A6A6A6"/>
              <w:right w:val="single" w:sz="4" w:space="0" w:color="A6A6A6"/>
            </w:tcBorders>
            <w:shd w:val="clear" w:color="auto" w:fill="auto"/>
            <w:hideMark/>
          </w:tcPr>
          <w:p w14:paraId="530526D6"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Nokia, Nokia Shanghai Bell</w:t>
            </w:r>
          </w:p>
        </w:tc>
      </w:tr>
    </w:tbl>
    <w:p w14:paraId="3F2AA5A7" w14:textId="3039F94F" w:rsidR="0043092E" w:rsidRDefault="0043092E" w:rsidP="003B2E6E"/>
    <w:p w14:paraId="3B1E223E" w14:textId="0E147680" w:rsidR="0043092E" w:rsidRDefault="0043092E" w:rsidP="003B2E6E"/>
    <w:tbl>
      <w:tblPr>
        <w:tblW w:w="6280" w:type="dxa"/>
        <w:tblLook w:val="04A0" w:firstRow="1" w:lastRow="0" w:firstColumn="1" w:lastColumn="0" w:noHBand="0" w:noVBand="1"/>
      </w:tblPr>
      <w:tblGrid>
        <w:gridCol w:w="973"/>
        <w:gridCol w:w="3829"/>
        <w:gridCol w:w="1478"/>
      </w:tblGrid>
      <w:tr w:rsidR="0043092E" w:rsidRPr="0043092E" w14:paraId="1691F9C0" w14:textId="77777777" w:rsidTr="0043092E">
        <w:trPr>
          <w:trHeight w:val="70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01E3C2" w14:textId="77777777" w:rsidR="0043092E" w:rsidRPr="0043092E" w:rsidRDefault="001F3869" w:rsidP="0043092E">
            <w:pPr>
              <w:suppressAutoHyphens w:val="0"/>
              <w:rPr>
                <w:rFonts w:ascii="Arial" w:hAnsi="Arial" w:cs="Arial"/>
                <w:b/>
                <w:bCs/>
                <w:color w:val="0000FF"/>
                <w:sz w:val="16"/>
                <w:szCs w:val="16"/>
                <w:u w:val="single"/>
                <w:lang w:eastAsia="en-GB"/>
              </w:rPr>
            </w:pPr>
            <w:hyperlink r:id="rId14" w:history="1">
              <w:r w:rsidR="0043092E" w:rsidRPr="0043092E">
                <w:rPr>
                  <w:rFonts w:ascii="Arial" w:hAnsi="Arial" w:cs="Arial"/>
                  <w:b/>
                  <w:bCs/>
                  <w:color w:val="0000FF"/>
                  <w:sz w:val="16"/>
                  <w:szCs w:val="16"/>
                  <w:u w:val="single"/>
                  <w:lang w:eastAsia="en-GB"/>
                </w:rPr>
                <w:t>s3i210117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8B5779"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 xml:space="preserve">IMS LI: Separate LI_X1 to CC-TF and IRI-POI when in the same NF    </w:t>
            </w:r>
          </w:p>
        </w:tc>
        <w:tc>
          <w:tcPr>
            <w:tcW w:w="1480" w:type="dxa"/>
            <w:tcBorders>
              <w:top w:val="single" w:sz="4" w:space="0" w:color="A6A6A6"/>
              <w:left w:val="nil"/>
              <w:bottom w:val="single" w:sz="4" w:space="0" w:color="A6A6A6"/>
              <w:right w:val="single" w:sz="4" w:space="0" w:color="A6A6A6"/>
            </w:tcBorders>
            <w:shd w:val="clear" w:color="auto" w:fill="auto"/>
            <w:hideMark/>
          </w:tcPr>
          <w:p w14:paraId="38A7C088"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Nokia, Nokia Shanghai Bell</w:t>
            </w:r>
          </w:p>
        </w:tc>
      </w:tr>
    </w:tbl>
    <w:p w14:paraId="4212B509" w14:textId="3E1C37A9" w:rsidR="0043092E" w:rsidRDefault="0043092E" w:rsidP="003B2E6E"/>
    <w:p w14:paraId="5B903040" w14:textId="77777777" w:rsidR="0043092E" w:rsidRDefault="0043092E" w:rsidP="003B2E6E"/>
    <w:tbl>
      <w:tblPr>
        <w:tblW w:w="6280" w:type="dxa"/>
        <w:tblLook w:val="04A0" w:firstRow="1" w:lastRow="0" w:firstColumn="1" w:lastColumn="0" w:noHBand="0" w:noVBand="1"/>
      </w:tblPr>
      <w:tblGrid>
        <w:gridCol w:w="973"/>
        <w:gridCol w:w="3830"/>
        <w:gridCol w:w="1477"/>
      </w:tblGrid>
      <w:tr w:rsidR="0043092E" w:rsidRPr="0043092E" w14:paraId="349238E7" w14:textId="77777777" w:rsidTr="0043092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B884B4" w14:textId="77777777" w:rsidR="0043092E" w:rsidRPr="0043092E" w:rsidRDefault="001F3869" w:rsidP="0043092E">
            <w:pPr>
              <w:suppressAutoHyphens w:val="0"/>
              <w:rPr>
                <w:rFonts w:ascii="Arial" w:hAnsi="Arial" w:cs="Arial"/>
                <w:b/>
                <w:bCs/>
                <w:color w:val="0000FF"/>
                <w:sz w:val="16"/>
                <w:szCs w:val="16"/>
                <w:u w:val="single"/>
                <w:lang w:eastAsia="en-GB"/>
              </w:rPr>
            </w:pPr>
            <w:hyperlink r:id="rId15" w:history="1">
              <w:r w:rsidR="0043092E" w:rsidRPr="0043092E">
                <w:rPr>
                  <w:rFonts w:ascii="Arial" w:hAnsi="Arial" w:cs="Arial"/>
                  <w:b/>
                  <w:bCs/>
                  <w:color w:val="0000FF"/>
                  <w:sz w:val="16"/>
                  <w:szCs w:val="16"/>
                  <w:u w:val="single"/>
                  <w:lang w:eastAsia="en-GB"/>
                </w:rPr>
                <w:t>s3i210118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C7C8CE"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Discussion on LI behaviour when using SMF sets</w:t>
            </w:r>
          </w:p>
        </w:tc>
        <w:tc>
          <w:tcPr>
            <w:tcW w:w="1480" w:type="dxa"/>
            <w:tcBorders>
              <w:top w:val="single" w:sz="4" w:space="0" w:color="A6A6A6"/>
              <w:left w:val="nil"/>
              <w:bottom w:val="single" w:sz="4" w:space="0" w:color="A6A6A6"/>
              <w:right w:val="single" w:sz="4" w:space="0" w:color="A6A6A6"/>
            </w:tcBorders>
            <w:shd w:val="clear" w:color="auto" w:fill="auto"/>
            <w:hideMark/>
          </w:tcPr>
          <w:p w14:paraId="676F5163"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PIDS / TNO</w:t>
            </w:r>
          </w:p>
        </w:tc>
      </w:tr>
    </w:tbl>
    <w:p w14:paraId="7D21A43D" w14:textId="77777777" w:rsidR="0043092E" w:rsidRDefault="0043092E" w:rsidP="003B2E6E"/>
    <w:p w14:paraId="49418BB8" w14:textId="33082E15" w:rsidR="00C32114" w:rsidRDefault="009C66D1" w:rsidP="00C32114">
      <w:pPr>
        <w:pStyle w:val="Heading1"/>
        <w:rPr>
          <w:color w:val="000000"/>
        </w:rPr>
      </w:pPr>
      <w:r>
        <w:rPr>
          <w:color w:val="000000"/>
        </w:rPr>
        <w:t>4</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1DF79DC9" w:rsidR="00AB544F" w:rsidRDefault="00AB544F" w:rsidP="00AA4325">
      <w:r>
        <w:t>Target: TS33.128 &amp; 33.108 R17 to be Frozen for SA#9</w:t>
      </w:r>
      <w:r w:rsidR="00C4619B">
        <w:t>5</w:t>
      </w:r>
      <w:r>
        <w:t xml:space="preserve"> in </w:t>
      </w:r>
      <w:r w:rsidR="00C4619B">
        <w:t>Mar</w:t>
      </w:r>
      <w:r>
        <w:t xml:space="preserve"> 202</w:t>
      </w:r>
      <w:r w:rsidR="00C4619B">
        <w:t>2</w:t>
      </w:r>
      <w:r>
        <w:t>.</w:t>
      </w:r>
    </w:p>
    <w:p w14:paraId="0C2532AE" w14:textId="77777777" w:rsidR="00E36056" w:rsidRDefault="00E36056" w:rsidP="00C32114"/>
    <w:tbl>
      <w:tblPr>
        <w:tblW w:w="6280" w:type="dxa"/>
        <w:tblLook w:val="04A0" w:firstRow="1" w:lastRow="0" w:firstColumn="1" w:lastColumn="0" w:noHBand="0" w:noVBand="1"/>
      </w:tblPr>
      <w:tblGrid>
        <w:gridCol w:w="973"/>
        <w:gridCol w:w="3829"/>
        <w:gridCol w:w="1478"/>
      </w:tblGrid>
      <w:tr w:rsidR="00B7033D" w:rsidRPr="00B7033D" w14:paraId="4BAC6CAA" w14:textId="77777777" w:rsidTr="00B7033D">
        <w:trPr>
          <w:trHeight w:val="68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F6AFAE" w14:textId="77777777" w:rsidR="00B7033D" w:rsidRPr="00B7033D" w:rsidRDefault="001F3869" w:rsidP="00B7033D">
            <w:pPr>
              <w:suppressAutoHyphens w:val="0"/>
              <w:rPr>
                <w:rFonts w:ascii="Arial" w:hAnsi="Arial" w:cs="Arial"/>
                <w:b/>
                <w:bCs/>
                <w:color w:val="0000FF"/>
                <w:sz w:val="16"/>
                <w:szCs w:val="16"/>
                <w:u w:val="single"/>
                <w:lang w:eastAsia="en-GB"/>
              </w:rPr>
            </w:pPr>
            <w:hyperlink r:id="rId16" w:history="1">
              <w:r w:rsidR="00B7033D" w:rsidRPr="00B7033D">
                <w:rPr>
                  <w:rFonts w:ascii="Arial" w:hAnsi="Arial" w:cs="Arial"/>
                  <w:b/>
                  <w:bCs/>
                  <w:color w:val="0000FF"/>
                  <w:sz w:val="16"/>
                  <w:szCs w:val="16"/>
                  <w:u w:val="single"/>
                  <w:lang w:eastAsia="en-GB"/>
                </w:rPr>
                <w:t>s3i210103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BE69B8" w14:textId="77777777" w:rsidR="00B7033D" w:rsidRPr="00B7033D" w:rsidRDefault="00B7033D" w:rsidP="00B7033D">
            <w:pPr>
              <w:suppressAutoHyphens w:val="0"/>
              <w:rPr>
                <w:rFonts w:ascii="Arial" w:hAnsi="Arial" w:cs="Arial"/>
                <w:sz w:val="16"/>
                <w:szCs w:val="16"/>
                <w:lang w:eastAsia="en-GB"/>
              </w:rPr>
            </w:pPr>
            <w:r w:rsidRPr="00B7033D">
              <w:rPr>
                <w:rFonts w:ascii="Arial" w:hAnsi="Arial" w:cs="Arial"/>
                <w:sz w:val="16"/>
                <w:szCs w:val="16"/>
                <w:lang w:eastAsia="en-GB"/>
              </w:rPr>
              <w:t>Tdoc on IRi/CC related to IMS for TS 33.128</w:t>
            </w:r>
          </w:p>
        </w:tc>
        <w:tc>
          <w:tcPr>
            <w:tcW w:w="1480" w:type="dxa"/>
            <w:tcBorders>
              <w:top w:val="single" w:sz="4" w:space="0" w:color="A6A6A6"/>
              <w:left w:val="nil"/>
              <w:bottom w:val="single" w:sz="4" w:space="0" w:color="A6A6A6"/>
              <w:right w:val="single" w:sz="4" w:space="0" w:color="A6A6A6"/>
            </w:tcBorders>
            <w:shd w:val="clear" w:color="auto" w:fill="auto"/>
            <w:hideMark/>
          </w:tcPr>
          <w:p w14:paraId="3EEAAAEF" w14:textId="77777777" w:rsidR="00B7033D" w:rsidRPr="00B7033D" w:rsidRDefault="00B7033D" w:rsidP="00B7033D">
            <w:pPr>
              <w:suppressAutoHyphens w:val="0"/>
              <w:rPr>
                <w:rFonts w:ascii="Arial" w:hAnsi="Arial" w:cs="Arial"/>
                <w:sz w:val="16"/>
                <w:szCs w:val="16"/>
                <w:lang w:eastAsia="en-GB"/>
              </w:rPr>
            </w:pPr>
            <w:r w:rsidRPr="00B7033D">
              <w:rPr>
                <w:rFonts w:ascii="Arial" w:hAnsi="Arial" w:cs="Arial"/>
                <w:sz w:val="16"/>
                <w:szCs w:val="16"/>
                <w:lang w:eastAsia="en-GB"/>
              </w:rPr>
              <w:t>Ministère Economie et Finances</w:t>
            </w:r>
          </w:p>
        </w:tc>
      </w:tr>
    </w:tbl>
    <w:p w14:paraId="3522ABA7" w14:textId="303630DC" w:rsidR="001D3FC0" w:rsidRDefault="001D3FC0" w:rsidP="00E8260B"/>
    <w:p w14:paraId="29FD2417" w14:textId="77777777" w:rsidR="0043092E" w:rsidRDefault="0043092E" w:rsidP="00E8260B"/>
    <w:tbl>
      <w:tblPr>
        <w:tblW w:w="6280" w:type="dxa"/>
        <w:tblLook w:val="04A0" w:firstRow="1" w:lastRow="0" w:firstColumn="1" w:lastColumn="0" w:noHBand="0" w:noVBand="1"/>
      </w:tblPr>
      <w:tblGrid>
        <w:gridCol w:w="973"/>
        <w:gridCol w:w="3829"/>
        <w:gridCol w:w="1478"/>
      </w:tblGrid>
      <w:tr w:rsidR="0043092E" w:rsidRPr="0043092E" w14:paraId="213A35E7" w14:textId="77777777" w:rsidTr="0043092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0BA7CB7" w14:textId="77777777" w:rsidR="0043092E" w:rsidRPr="0043092E" w:rsidRDefault="001F3869" w:rsidP="0043092E">
            <w:pPr>
              <w:suppressAutoHyphens w:val="0"/>
              <w:rPr>
                <w:rFonts w:ascii="Arial" w:hAnsi="Arial" w:cs="Arial"/>
                <w:b/>
                <w:bCs/>
                <w:color w:val="0000FF"/>
                <w:sz w:val="16"/>
                <w:szCs w:val="16"/>
                <w:u w:val="single"/>
                <w:lang w:eastAsia="en-GB"/>
              </w:rPr>
            </w:pPr>
            <w:hyperlink r:id="rId17" w:history="1">
              <w:r w:rsidR="0043092E" w:rsidRPr="0043092E">
                <w:rPr>
                  <w:rFonts w:ascii="Arial" w:hAnsi="Arial" w:cs="Arial"/>
                  <w:b/>
                  <w:bCs/>
                  <w:color w:val="0000FF"/>
                  <w:sz w:val="16"/>
                  <w:szCs w:val="16"/>
                  <w:u w:val="single"/>
                  <w:lang w:eastAsia="en-GB"/>
                </w:rPr>
                <w:t>s3i210104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4F401C"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Correction of FiveGGUTI ASN1 in LI_XER</w:t>
            </w:r>
          </w:p>
        </w:tc>
        <w:tc>
          <w:tcPr>
            <w:tcW w:w="1480" w:type="dxa"/>
            <w:tcBorders>
              <w:top w:val="single" w:sz="4" w:space="0" w:color="A6A6A6"/>
              <w:left w:val="nil"/>
              <w:bottom w:val="single" w:sz="4" w:space="0" w:color="A6A6A6"/>
              <w:right w:val="single" w:sz="4" w:space="0" w:color="A6A6A6"/>
            </w:tcBorders>
            <w:shd w:val="clear" w:color="auto" w:fill="auto"/>
            <w:hideMark/>
          </w:tcPr>
          <w:p w14:paraId="645B64E3"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National Technical Assistance</w:t>
            </w:r>
          </w:p>
        </w:tc>
      </w:tr>
    </w:tbl>
    <w:p w14:paraId="452206C8" w14:textId="73909310" w:rsidR="008C09ED" w:rsidRDefault="008C09ED" w:rsidP="00C32114"/>
    <w:p w14:paraId="0C66C66D" w14:textId="77777777" w:rsidR="009C66D1" w:rsidRPr="00352381" w:rsidRDefault="009C66D1" w:rsidP="00C32114"/>
    <w:tbl>
      <w:tblPr>
        <w:tblW w:w="6280" w:type="dxa"/>
        <w:tblLook w:val="04A0" w:firstRow="1" w:lastRow="0" w:firstColumn="1" w:lastColumn="0" w:noHBand="0" w:noVBand="1"/>
      </w:tblPr>
      <w:tblGrid>
        <w:gridCol w:w="973"/>
        <w:gridCol w:w="3829"/>
        <w:gridCol w:w="1478"/>
      </w:tblGrid>
      <w:tr w:rsidR="0043092E" w:rsidRPr="0043092E" w14:paraId="2896130C" w14:textId="77777777" w:rsidTr="0043092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9FD128D" w14:textId="77777777" w:rsidR="0043092E" w:rsidRPr="0043092E" w:rsidRDefault="001F3869" w:rsidP="0043092E">
            <w:pPr>
              <w:suppressAutoHyphens w:val="0"/>
              <w:rPr>
                <w:rFonts w:ascii="Arial" w:hAnsi="Arial" w:cs="Arial"/>
                <w:b/>
                <w:bCs/>
                <w:color w:val="0000FF"/>
                <w:sz w:val="16"/>
                <w:szCs w:val="16"/>
                <w:u w:val="single"/>
                <w:lang w:eastAsia="en-GB"/>
              </w:rPr>
            </w:pPr>
            <w:hyperlink r:id="rId18" w:history="1">
              <w:r w:rsidR="0043092E" w:rsidRPr="0043092E">
                <w:rPr>
                  <w:rFonts w:ascii="Arial" w:hAnsi="Arial" w:cs="Arial"/>
                  <w:b/>
                  <w:bCs/>
                  <w:color w:val="0000FF"/>
                  <w:sz w:val="16"/>
                  <w:szCs w:val="16"/>
                  <w:u w:val="single"/>
                  <w:lang w:eastAsia="en-GB"/>
                </w:rPr>
                <w:t>s3i210105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BD667E"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Correction of FiveGGUTI ASN1 in LI_XER - discussion</w:t>
            </w:r>
          </w:p>
        </w:tc>
        <w:tc>
          <w:tcPr>
            <w:tcW w:w="1480" w:type="dxa"/>
            <w:tcBorders>
              <w:top w:val="single" w:sz="4" w:space="0" w:color="A6A6A6"/>
              <w:left w:val="nil"/>
              <w:bottom w:val="single" w:sz="4" w:space="0" w:color="A6A6A6"/>
              <w:right w:val="single" w:sz="4" w:space="0" w:color="A6A6A6"/>
            </w:tcBorders>
            <w:shd w:val="clear" w:color="auto" w:fill="auto"/>
            <w:hideMark/>
          </w:tcPr>
          <w:p w14:paraId="2911BD40"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National Technical Assistance</w:t>
            </w:r>
          </w:p>
        </w:tc>
      </w:tr>
    </w:tbl>
    <w:p w14:paraId="0E482D58" w14:textId="5A4877F5" w:rsidR="00656612" w:rsidRDefault="00656612" w:rsidP="00C32114"/>
    <w:p w14:paraId="292ECB2C" w14:textId="77777777" w:rsidR="0043092E" w:rsidRDefault="0043092E" w:rsidP="00C32114"/>
    <w:tbl>
      <w:tblPr>
        <w:tblW w:w="6280" w:type="dxa"/>
        <w:tblLook w:val="04A0" w:firstRow="1" w:lastRow="0" w:firstColumn="1" w:lastColumn="0" w:noHBand="0" w:noVBand="1"/>
      </w:tblPr>
      <w:tblGrid>
        <w:gridCol w:w="973"/>
        <w:gridCol w:w="3830"/>
        <w:gridCol w:w="1477"/>
      </w:tblGrid>
      <w:tr w:rsidR="0043092E" w:rsidRPr="0043092E" w14:paraId="0ADFA3C1" w14:textId="77777777" w:rsidTr="0043092E">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B3FC15" w14:textId="77777777" w:rsidR="0043092E" w:rsidRPr="0043092E" w:rsidRDefault="001F3869" w:rsidP="0043092E">
            <w:pPr>
              <w:suppressAutoHyphens w:val="0"/>
              <w:rPr>
                <w:rFonts w:ascii="Arial" w:hAnsi="Arial" w:cs="Arial"/>
                <w:b/>
                <w:bCs/>
                <w:color w:val="0000FF"/>
                <w:sz w:val="16"/>
                <w:szCs w:val="16"/>
                <w:u w:val="single"/>
                <w:lang w:eastAsia="en-GB"/>
              </w:rPr>
            </w:pPr>
            <w:hyperlink r:id="rId19" w:history="1">
              <w:r w:rsidR="0043092E" w:rsidRPr="0043092E">
                <w:rPr>
                  <w:rFonts w:ascii="Arial" w:hAnsi="Arial" w:cs="Arial"/>
                  <w:b/>
                  <w:bCs/>
                  <w:color w:val="0000FF"/>
                  <w:sz w:val="16"/>
                  <w:szCs w:val="16"/>
                  <w:u w:val="single"/>
                  <w:lang w:eastAsia="en-GB"/>
                </w:rPr>
                <w:t>s3i210111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DA8FD0"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Port of EPC MME Target Identifiers</w:t>
            </w:r>
          </w:p>
        </w:tc>
        <w:tc>
          <w:tcPr>
            <w:tcW w:w="1480" w:type="dxa"/>
            <w:tcBorders>
              <w:top w:val="single" w:sz="4" w:space="0" w:color="A6A6A6"/>
              <w:left w:val="nil"/>
              <w:bottom w:val="single" w:sz="4" w:space="0" w:color="A6A6A6"/>
              <w:right w:val="single" w:sz="4" w:space="0" w:color="A6A6A6"/>
            </w:tcBorders>
            <w:shd w:val="clear" w:color="auto" w:fill="auto"/>
            <w:hideMark/>
          </w:tcPr>
          <w:p w14:paraId="01CC04C5"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OTD</w:t>
            </w:r>
          </w:p>
        </w:tc>
      </w:tr>
    </w:tbl>
    <w:p w14:paraId="4CD20D87" w14:textId="4597E9A1" w:rsidR="0043092E" w:rsidRDefault="0043092E" w:rsidP="00C32114"/>
    <w:p w14:paraId="6FEAB248" w14:textId="19C66A78" w:rsidR="0043092E" w:rsidRDefault="0043092E" w:rsidP="00C32114"/>
    <w:tbl>
      <w:tblPr>
        <w:tblW w:w="6280" w:type="dxa"/>
        <w:tblLook w:val="04A0" w:firstRow="1" w:lastRow="0" w:firstColumn="1" w:lastColumn="0" w:noHBand="0" w:noVBand="1"/>
      </w:tblPr>
      <w:tblGrid>
        <w:gridCol w:w="973"/>
        <w:gridCol w:w="3829"/>
        <w:gridCol w:w="1478"/>
      </w:tblGrid>
      <w:tr w:rsidR="0043092E" w:rsidRPr="0043092E" w14:paraId="7AAF7FFC" w14:textId="77777777" w:rsidTr="0043092E">
        <w:trPr>
          <w:trHeight w:val="71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3409A5" w14:textId="77777777" w:rsidR="0043092E" w:rsidRPr="0043092E" w:rsidRDefault="001F3869" w:rsidP="0043092E">
            <w:pPr>
              <w:suppressAutoHyphens w:val="0"/>
              <w:rPr>
                <w:rFonts w:ascii="Arial" w:hAnsi="Arial" w:cs="Arial"/>
                <w:b/>
                <w:bCs/>
                <w:color w:val="0000FF"/>
                <w:sz w:val="16"/>
                <w:szCs w:val="16"/>
                <w:u w:val="single"/>
                <w:lang w:eastAsia="en-GB"/>
              </w:rPr>
            </w:pPr>
            <w:hyperlink r:id="rId20" w:history="1">
              <w:r w:rsidR="0043092E" w:rsidRPr="0043092E">
                <w:rPr>
                  <w:rFonts w:ascii="Arial" w:hAnsi="Arial" w:cs="Arial"/>
                  <w:b/>
                  <w:bCs/>
                  <w:color w:val="0000FF"/>
                  <w:sz w:val="16"/>
                  <w:szCs w:val="16"/>
                  <w:u w:val="single"/>
                  <w:lang w:eastAsia="en-GB"/>
                </w:rPr>
                <w:t>s3i210119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62E0F3"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Discussion: pre-stage 3 N9HR – fine-tuning the thought process</w:t>
            </w:r>
          </w:p>
        </w:tc>
        <w:tc>
          <w:tcPr>
            <w:tcW w:w="1480" w:type="dxa"/>
            <w:tcBorders>
              <w:top w:val="single" w:sz="4" w:space="0" w:color="A6A6A6"/>
              <w:left w:val="nil"/>
              <w:bottom w:val="single" w:sz="4" w:space="0" w:color="A6A6A6"/>
              <w:right w:val="single" w:sz="4" w:space="0" w:color="A6A6A6"/>
            </w:tcBorders>
            <w:shd w:val="clear" w:color="auto" w:fill="auto"/>
            <w:hideMark/>
          </w:tcPr>
          <w:p w14:paraId="005C943C"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Nokia, Nokia Shanghai Bell</w:t>
            </w:r>
          </w:p>
        </w:tc>
      </w:tr>
    </w:tbl>
    <w:p w14:paraId="6BEF503D" w14:textId="38F836F5" w:rsidR="0043092E" w:rsidRDefault="0043092E" w:rsidP="00C32114"/>
    <w:p w14:paraId="2561210F" w14:textId="1A3DFDF0" w:rsidR="0043092E" w:rsidRDefault="0043092E" w:rsidP="00C32114"/>
    <w:tbl>
      <w:tblPr>
        <w:tblW w:w="6280" w:type="dxa"/>
        <w:tblLook w:val="04A0" w:firstRow="1" w:lastRow="0" w:firstColumn="1" w:lastColumn="0" w:noHBand="0" w:noVBand="1"/>
      </w:tblPr>
      <w:tblGrid>
        <w:gridCol w:w="973"/>
        <w:gridCol w:w="3829"/>
        <w:gridCol w:w="1478"/>
      </w:tblGrid>
      <w:tr w:rsidR="0043092E" w:rsidRPr="0043092E" w14:paraId="57A0175B" w14:textId="77777777" w:rsidTr="0043092E">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1C4AB0" w14:textId="77777777" w:rsidR="0043092E" w:rsidRPr="0043092E" w:rsidRDefault="001F3869" w:rsidP="0043092E">
            <w:pPr>
              <w:suppressAutoHyphens w:val="0"/>
              <w:rPr>
                <w:rFonts w:ascii="Arial" w:hAnsi="Arial" w:cs="Arial"/>
                <w:b/>
                <w:bCs/>
                <w:color w:val="0000FF"/>
                <w:sz w:val="16"/>
                <w:szCs w:val="16"/>
                <w:u w:val="single"/>
                <w:lang w:eastAsia="en-GB"/>
              </w:rPr>
            </w:pPr>
            <w:hyperlink r:id="rId21" w:history="1">
              <w:r w:rsidR="0043092E" w:rsidRPr="0043092E">
                <w:rPr>
                  <w:rFonts w:ascii="Arial" w:hAnsi="Arial" w:cs="Arial"/>
                  <w:b/>
                  <w:bCs/>
                  <w:color w:val="0000FF"/>
                  <w:sz w:val="16"/>
                  <w:szCs w:val="16"/>
                  <w:u w:val="single"/>
                  <w:lang w:eastAsia="en-GB"/>
                </w:rPr>
                <w:t>s3i210120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6A4369"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Discussion – Revisiting the Service Types and the LIPF logic</w:t>
            </w:r>
          </w:p>
        </w:tc>
        <w:tc>
          <w:tcPr>
            <w:tcW w:w="1480" w:type="dxa"/>
            <w:tcBorders>
              <w:top w:val="single" w:sz="4" w:space="0" w:color="A6A6A6"/>
              <w:left w:val="nil"/>
              <w:bottom w:val="single" w:sz="4" w:space="0" w:color="A6A6A6"/>
              <w:right w:val="single" w:sz="4" w:space="0" w:color="A6A6A6"/>
            </w:tcBorders>
            <w:shd w:val="clear" w:color="auto" w:fill="auto"/>
            <w:hideMark/>
          </w:tcPr>
          <w:p w14:paraId="13A90E8E"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Nokia, Nokia Shanghai Bell</w:t>
            </w:r>
          </w:p>
        </w:tc>
      </w:tr>
    </w:tbl>
    <w:p w14:paraId="5743B096" w14:textId="000710D5" w:rsidR="0043092E" w:rsidRDefault="0043092E" w:rsidP="00C32114"/>
    <w:p w14:paraId="2A1D7A18" w14:textId="77777777" w:rsidR="0043092E" w:rsidRPr="00352381" w:rsidRDefault="0043092E" w:rsidP="00C32114"/>
    <w:p w14:paraId="75F4FC56" w14:textId="3C8F5540" w:rsidR="00777AC0" w:rsidRDefault="009C66D1" w:rsidP="00777AC0">
      <w:pPr>
        <w:pStyle w:val="Heading1"/>
        <w:rPr>
          <w:color w:val="000000"/>
        </w:rPr>
      </w:pPr>
      <w:r>
        <w:rPr>
          <w:color w:val="000000"/>
        </w:rPr>
        <w:t>5</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p w14:paraId="3B6F5F0F" w14:textId="77777777" w:rsidR="0043092E" w:rsidRDefault="0043092E" w:rsidP="0043092E">
      <w:r>
        <w:t>No Contributions</w:t>
      </w:r>
    </w:p>
    <w:p w14:paraId="73457018" w14:textId="5DD6EF94" w:rsidR="00CB2B7B" w:rsidRDefault="00CB2B7B" w:rsidP="003B2E6E"/>
    <w:p w14:paraId="19B1F282" w14:textId="5AB134B9" w:rsidR="009C66D1" w:rsidRDefault="009C66D1" w:rsidP="003B2E6E"/>
    <w:p w14:paraId="5B4092B1" w14:textId="77777777" w:rsidR="009C66D1" w:rsidRPr="007C48AC" w:rsidRDefault="009C66D1" w:rsidP="003B2E6E"/>
    <w:p w14:paraId="6F98B843" w14:textId="3A9EA4C1" w:rsidR="0061250E" w:rsidRDefault="009C66D1">
      <w:pPr>
        <w:pStyle w:val="Heading1"/>
        <w:rPr>
          <w:color w:val="000000"/>
        </w:rPr>
      </w:pPr>
      <w:r>
        <w:rPr>
          <w:color w:val="000000"/>
        </w:rPr>
        <w:t>6 LSs</w:t>
      </w:r>
    </w:p>
    <w:p w14:paraId="732365F0" w14:textId="77777777" w:rsidR="0043092E" w:rsidRPr="0043092E" w:rsidRDefault="0043092E" w:rsidP="0043092E"/>
    <w:tbl>
      <w:tblPr>
        <w:tblW w:w="6280" w:type="dxa"/>
        <w:tblLook w:val="04A0" w:firstRow="1" w:lastRow="0" w:firstColumn="1" w:lastColumn="0" w:noHBand="0" w:noVBand="1"/>
      </w:tblPr>
      <w:tblGrid>
        <w:gridCol w:w="973"/>
        <w:gridCol w:w="3829"/>
        <w:gridCol w:w="1478"/>
      </w:tblGrid>
      <w:tr w:rsidR="0043092E" w:rsidRPr="0043092E" w14:paraId="7811C9BB" w14:textId="77777777" w:rsidTr="0043092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A74855" w14:textId="77777777" w:rsidR="0043092E" w:rsidRPr="0043092E" w:rsidRDefault="001F3869" w:rsidP="0043092E">
            <w:pPr>
              <w:suppressAutoHyphens w:val="0"/>
              <w:rPr>
                <w:rFonts w:ascii="Arial" w:hAnsi="Arial" w:cs="Arial"/>
                <w:b/>
                <w:bCs/>
                <w:color w:val="0000FF"/>
                <w:sz w:val="16"/>
                <w:szCs w:val="16"/>
                <w:u w:val="single"/>
                <w:lang w:eastAsia="en-GB"/>
              </w:rPr>
            </w:pPr>
            <w:hyperlink r:id="rId22" w:history="1">
              <w:r w:rsidR="0043092E" w:rsidRPr="0043092E">
                <w:rPr>
                  <w:rFonts w:ascii="Arial" w:hAnsi="Arial" w:cs="Arial"/>
                  <w:b/>
                  <w:bCs/>
                  <w:color w:val="0000FF"/>
                  <w:sz w:val="16"/>
                  <w:szCs w:val="16"/>
                  <w:u w:val="single"/>
                  <w:lang w:eastAsia="en-GB"/>
                </w:rPr>
                <w:t>s3i210112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8EC132"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Draft LS to SA1 - correcting reference for 5G LI requirements in FS_5GET</w:t>
            </w:r>
          </w:p>
        </w:tc>
        <w:tc>
          <w:tcPr>
            <w:tcW w:w="1480" w:type="dxa"/>
            <w:tcBorders>
              <w:top w:val="single" w:sz="4" w:space="0" w:color="A6A6A6"/>
              <w:left w:val="nil"/>
              <w:bottom w:val="single" w:sz="4" w:space="0" w:color="A6A6A6"/>
              <w:right w:val="single" w:sz="4" w:space="0" w:color="A6A6A6"/>
            </w:tcBorders>
            <w:shd w:val="clear" w:color="auto" w:fill="auto"/>
            <w:hideMark/>
          </w:tcPr>
          <w:p w14:paraId="38964640"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National Technical Assistance</w:t>
            </w:r>
          </w:p>
        </w:tc>
      </w:tr>
    </w:tbl>
    <w:p w14:paraId="7575185E" w14:textId="0315712A" w:rsidR="00AB544F" w:rsidRDefault="00AB544F" w:rsidP="00B83B95"/>
    <w:p w14:paraId="3AD4D756" w14:textId="620E54AC" w:rsidR="00A35733" w:rsidRDefault="00675D4F" w:rsidP="00675D4F">
      <w:r>
        <w:t xml:space="preserve">CT1 LS C1-210437 </w:t>
      </w:r>
      <w:r w:rsidRPr="0099593C">
        <w:t xml:space="preserve">LS on selecting a </w:t>
      </w:r>
      <w:bookmarkStart w:id="1" w:name="_Hlk62713844"/>
      <w:r w:rsidRPr="0099593C">
        <w:t xml:space="preserve">PLMN </w:t>
      </w:r>
      <w:r>
        <w:t>not allowed</w:t>
      </w:r>
      <w:r w:rsidRPr="00BC63B0">
        <w:t xml:space="preserve"> in the country where </w:t>
      </w:r>
      <w:r>
        <w:t>a</w:t>
      </w:r>
      <w:r w:rsidRPr="00BC63B0">
        <w:t xml:space="preserve"> UE is physically located</w:t>
      </w:r>
      <w:bookmarkEnd w:id="1"/>
    </w:p>
    <w:p w14:paraId="574494E3" w14:textId="5DA58CCC" w:rsidR="009C66D1" w:rsidRDefault="00675D4F" w:rsidP="00B83B95">
      <w:r>
        <w:t>(SA3-LI number still to be allocated – see email list).</w:t>
      </w:r>
    </w:p>
    <w:p w14:paraId="73350FE7" w14:textId="77777777" w:rsidR="005A1367" w:rsidRDefault="005A1367" w:rsidP="00B83B95"/>
    <w:p w14:paraId="364DC0CF" w14:textId="77777777" w:rsidR="00A538DD" w:rsidRPr="00B83B95" w:rsidRDefault="00A538DD" w:rsidP="00B83B95"/>
    <w:p w14:paraId="10CA0261" w14:textId="1B1B0BC2" w:rsidR="0061250E" w:rsidRDefault="009C66D1" w:rsidP="00165BCC">
      <w:pPr>
        <w:pStyle w:val="Heading1"/>
        <w:jc w:val="both"/>
        <w:rPr>
          <w:color w:val="000000"/>
        </w:rPr>
      </w:pPr>
      <w:r>
        <w:rPr>
          <w:color w:val="000000"/>
        </w:rPr>
        <w:t>7</w:t>
      </w:r>
      <w:r w:rsidR="0061250E" w:rsidRPr="007C48AC">
        <w:rPr>
          <w:color w:val="000000"/>
        </w:rPr>
        <w:t xml:space="preserve"> </w:t>
      </w:r>
      <w:r>
        <w:rPr>
          <w:color w:val="000000"/>
        </w:rPr>
        <w:t>Other Topics</w:t>
      </w:r>
    </w:p>
    <w:p w14:paraId="0BE8F182" w14:textId="0AE6FF15" w:rsidR="00165BCC" w:rsidRDefault="00165BCC"/>
    <w:tbl>
      <w:tblPr>
        <w:tblW w:w="6280" w:type="dxa"/>
        <w:tblLook w:val="04A0" w:firstRow="1" w:lastRow="0" w:firstColumn="1" w:lastColumn="0" w:noHBand="0" w:noVBand="1"/>
      </w:tblPr>
      <w:tblGrid>
        <w:gridCol w:w="973"/>
        <w:gridCol w:w="3829"/>
        <w:gridCol w:w="1478"/>
      </w:tblGrid>
      <w:tr w:rsidR="0043092E" w:rsidRPr="0043092E" w14:paraId="5AC7A5E9" w14:textId="77777777" w:rsidTr="0043092E">
        <w:trPr>
          <w:trHeight w:val="8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F679C8" w14:textId="77777777" w:rsidR="0043092E" w:rsidRPr="0043092E" w:rsidRDefault="001F3869" w:rsidP="0043092E">
            <w:pPr>
              <w:suppressAutoHyphens w:val="0"/>
              <w:rPr>
                <w:rFonts w:ascii="Arial" w:hAnsi="Arial" w:cs="Arial"/>
                <w:b/>
                <w:bCs/>
                <w:color w:val="0000FF"/>
                <w:sz w:val="16"/>
                <w:szCs w:val="16"/>
                <w:u w:val="single"/>
                <w:lang w:eastAsia="en-GB"/>
              </w:rPr>
            </w:pPr>
            <w:hyperlink r:id="rId23" w:history="1">
              <w:r w:rsidR="0043092E" w:rsidRPr="0043092E">
                <w:rPr>
                  <w:rFonts w:ascii="Arial" w:hAnsi="Arial" w:cs="Arial"/>
                  <w:b/>
                  <w:bCs/>
                  <w:color w:val="0000FF"/>
                  <w:sz w:val="16"/>
                  <w:szCs w:val="16"/>
                  <w:u w:val="single"/>
                  <w:lang w:eastAsia="en-GB"/>
                </w:rPr>
                <w:t>s3i210109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AAA195"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 xml:space="preserve"> Tdoc on proposal to have PoI in NEF to collect information not available on a specific Target by rest of 5GS</w:t>
            </w:r>
          </w:p>
        </w:tc>
        <w:tc>
          <w:tcPr>
            <w:tcW w:w="1480" w:type="dxa"/>
            <w:tcBorders>
              <w:top w:val="single" w:sz="4" w:space="0" w:color="A6A6A6"/>
              <w:left w:val="nil"/>
              <w:bottom w:val="single" w:sz="4" w:space="0" w:color="A6A6A6"/>
              <w:right w:val="single" w:sz="4" w:space="0" w:color="A6A6A6"/>
            </w:tcBorders>
            <w:shd w:val="clear" w:color="auto" w:fill="auto"/>
            <w:hideMark/>
          </w:tcPr>
          <w:p w14:paraId="1305A640"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Ministère Economie et Finances</w:t>
            </w:r>
          </w:p>
        </w:tc>
      </w:tr>
    </w:tbl>
    <w:p w14:paraId="3F012048" w14:textId="2815D3AD" w:rsidR="00A35F40" w:rsidRDefault="00A35F40"/>
    <w:p w14:paraId="68664B4B" w14:textId="77777777" w:rsidR="0043092E" w:rsidRDefault="0043092E"/>
    <w:tbl>
      <w:tblPr>
        <w:tblW w:w="6280" w:type="dxa"/>
        <w:tblLook w:val="04A0" w:firstRow="1" w:lastRow="0" w:firstColumn="1" w:lastColumn="0" w:noHBand="0" w:noVBand="1"/>
      </w:tblPr>
      <w:tblGrid>
        <w:gridCol w:w="973"/>
        <w:gridCol w:w="3829"/>
        <w:gridCol w:w="1478"/>
      </w:tblGrid>
      <w:tr w:rsidR="0043092E" w:rsidRPr="0043092E" w14:paraId="5C2D0F26" w14:textId="77777777" w:rsidTr="0043092E">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DC4BAB" w14:textId="77777777" w:rsidR="0043092E" w:rsidRPr="0043092E" w:rsidRDefault="001F3869" w:rsidP="0043092E">
            <w:pPr>
              <w:suppressAutoHyphens w:val="0"/>
              <w:rPr>
                <w:rFonts w:ascii="Arial" w:hAnsi="Arial" w:cs="Arial"/>
                <w:b/>
                <w:bCs/>
                <w:color w:val="0000FF"/>
                <w:sz w:val="16"/>
                <w:szCs w:val="16"/>
                <w:u w:val="single"/>
                <w:lang w:eastAsia="en-GB"/>
              </w:rPr>
            </w:pPr>
            <w:hyperlink r:id="rId24" w:history="1">
              <w:r w:rsidR="0043092E" w:rsidRPr="0043092E">
                <w:rPr>
                  <w:rFonts w:ascii="Arial" w:hAnsi="Arial" w:cs="Arial"/>
                  <w:b/>
                  <w:bCs/>
                  <w:color w:val="0000FF"/>
                  <w:sz w:val="16"/>
                  <w:szCs w:val="16"/>
                  <w:u w:val="single"/>
                  <w:lang w:eastAsia="en-GB"/>
                </w:rPr>
                <w:t>s3i210113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4FA243"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Discussion on LI events related to STIR SHAKEN and eCNAM</w:t>
            </w:r>
          </w:p>
        </w:tc>
        <w:tc>
          <w:tcPr>
            <w:tcW w:w="1480" w:type="dxa"/>
            <w:tcBorders>
              <w:top w:val="single" w:sz="4" w:space="0" w:color="A6A6A6"/>
              <w:left w:val="nil"/>
              <w:bottom w:val="single" w:sz="4" w:space="0" w:color="A6A6A6"/>
              <w:right w:val="single" w:sz="4" w:space="0" w:color="A6A6A6"/>
            </w:tcBorders>
            <w:shd w:val="clear" w:color="auto" w:fill="auto"/>
            <w:hideMark/>
          </w:tcPr>
          <w:p w14:paraId="7E108E39" w14:textId="77777777" w:rsidR="0043092E" w:rsidRPr="0043092E" w:rsidRDefault="0043092E" w:rsidP="0043092E">
            <w:pPr>
              <w:suppressAutoHyphens w:val="0"/>
              <w:rPr>
                <w:rFonts w:ascii="Arial" w:hAnsi="Arial" w:cs="Arial"/>
                <w:sz w:val="16"/>
                <w:szCs w:val="16"/>
                <w:lang w:eastAsia="en-GB"/>
              </w:rPr>
            </w:pPr>
            <w:r w:rsidRPr="0043092E">
              <w:rPr>
                <w:rFonts w:ascii="Arial" w:hAnsi="Arial" w:cs="Arial"/>
                <w:sz w:val="16"/>
                <w:szCs w:val="16"/>
                <w:lang w:eastAsia="en-GB"/>
              </w:rPr>
              <w:t>Ministère Economie et Finances</w:t>
            </w:r>
          </w:p>
        </w:tc>
      </w:tr>
    </w:tbl>
    <w:p w14:paraId="025D59F1" w14:textId="53489DE6" w:rsidR="009C66D1" w:rsidRDefault="009C66D1"/>
    <w:p w14:paraId="403772CF" w14:textId="77777777" w:rsidR="00675D4F" w:rsidRDefault="00675D4F"/>
    <w:p w14:paraId="23DE5467" w14:textId="47F91138" w:rsidR="00B7033D" w:rsidRDefault="00675D4F">
      <w:r>
        <w:t>Introduction of “highly-recommended” parallel ETSI Forge usage from 22</w:t>
      </w:r>
      <w:r w:rsidRPr="00675D4F">
        <w:rPr>
          <w:vertAlign w:val="superscript"/>
        </w:rPr>
        <w:t>nd</w:t>
      </w:r>
      <w:r>
        <w:t xml:space="preserve"> March 2021 (i.e. all future meeting once March 2021 SA plenary spec updates are available).</w:t>
      </w:r>
    </w:p>
    <w:p w14:paraId="1979775B" w14:textId="77777777" w:rsidR="00675D4F" w:rsidRDefault="00675D4F"/>
    <w:p w14:paraId="20104FBC" w14:textId="77777777" w:rsidR="00A35F40" w:rsidRDefault="00A35F40"/>
    <w:p w14:paraId="41A23157" w14:textId="22B42245" w:rsidR="0061250E" w:rsidRPr="007C48AC" w:rsidRDefault="009C66D1">
      <w:pPr>
        <w:pStyle w:val="Heading1"/>
        <w:jc w:val="both"/>
        <w:rPr>
          <w:sz w:val="28"/>
          <w:szCs w:val="28"/>
        </w:rPr>
      </w:pPr>
      <w:r>
        <w:rPr>
          <w:bCs w:val="0"/>
        </w:rPr>
        <w:t>8</w:t>
      </w:r>
      <w:r w:rsidR="0061250E" w:rsidRPr="007C48AC">
        <w:rPr>
          <w:bCs w:val="0"/>
        </w:rPr>
        <w:t xml:space="preserve"> Close of Meeting</w:t>
      </w:r>
    </w:p>
    <w:p w14:paraId="69621A1C" w14:textId="77777777" w:rsidR="009C66D1" w:rsidRDefault="009C66D1">
      <w:pPr>
        <w:rPr>
          <w:rFonts w:ascii="Arial" w:hAnsi="Arial" w:cs="Arial"/>
          <w:bCs/>
          <w:kern w:val="1"/>
          <w:sz w:val="28"/>
          <w:szCs w:val="28"/>
        </w:rPr>
      </w:pPr>
    </w:p>
    <w:p w14:paraId="5E709124" w14:textId="52503084" w:rsidR="00AB544F" w:rsidRDefault="0061250E">
      <w:r w:rsidRPr="007C48AC">
        <w:rPr>
          <w:rFonts w:ascii="Arial" w:hAnsi="Arial" w:cs="Arial"/>
          <w:bCs/>
          <w:kern w:val="1"/>
          <w:sz w:val="28"/>
          <w:szCs w:val="28"/>
        </w:rPr>
        <w:t xml:space="preserve">No later than: </w:t>
      </w:r>
      <w:r w:rsidR="009C66D1">
        <w:rPr>
          <w:rFonts w:ascii="Arial" w:hAnsi="Arial" w:cs="Arial"/>
          <w:bCs/>
          <w:kern w:val="1"/>
          <w:sz w:val="28"/>
          <w:szCs w:val="28"/>
        </w:rPr>
        <w:t>4</w:t>
      </w:r>
      <w:r w:rsidR="00F4201E">
        <w:rPr>
          <w:rFonts w:ascii="Arial" w:hAnsi="Arial" w:cs="Arial"/>
          <w:bCs/>
          <w:kern w:val="1"/>
          <w:sz w:val="28"/>
          <w:szCs w:val="28"/>
          <w:vertAlign w:val="superscript"/>
        </w:rPr>
        <w:t>th</w:t>
      </w:r>
      <w:r w:rsidR="00AB544F">
        <w:rPr>
          <w:rFonts w:ascii="Arial" w:hAnsi="Arial" w:cs="Arial"/>
          <w:bCs/>
          <w:kern w:val="1"/>
          <w:sz w:val="28"/>
          <w:szCs w:val="28"/>
        </w:rPr>
        <w:t xml:space="preserve"> </w:t>
      </w:r>
      <w:r w:rsidR="009C66D1">
        <w:rPr>
          <w:rFonts w:ascii="Arial" w:hAnsi="Arial" w:cs="Arial"/>
          <w:bCs/>
          <w:kern w:val="1"/>
          <w:sz w:val="28"/>
          <w:szCs w:val="28"/>
        </w:rPr>
        <w:t>March</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F4201E">
        <w:rPr>
          <w:rFonts w:ascii="Arial" w:hAnsi="Arial" w:cs="Arial"/>
          <w:bCs/>
          <w:kern w:val="1"/>
          <w:sz w:val="28"/>
          <w:szCs w:val="28"/>
        </w:rPr>
        <w:t>1</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w:t>
      </w:r>
      <w:r w:rsidR="009C66D1">
        <w:rPr>
          <w:rFonts w:ascii="Arial" w:hAnsi="Arial" w:cs="Arial"/>
          <w:bCs/>
          <w:kern w:val="1"/>
          <w:sz w:val="28"/>
          <w:szCs w:val="28"/>
        </w:rPr>
        <w:t>ETSI Time</w:t>
      </w:r>
    </w:p>
    <w:p w14:paraId="1E312381" w14:textId="5E2BC9AD" w:rsidR="00AB544F" w:rsidRDefault="00AB544F"/>
    <w:p w14:paraId="1C3A4F3F" w14:textId="345CF079" w:rsidR="0061250E" w:rsidRPr="007C48AC" w:rsidRDefault="00AB544F">
      <w:r>
        <w:t>The meeting will be formally closed by the Chair the mailing list shortly after this time.</w:t>
      </w:r>
    </w:p>
    <w:sectPr w:rsidR="0061250E" w:rsidRPr="007C48AC" w:rsidSect="00131E43">
      <w:headerReference w:type="even" r:id="rId25"/>
      <w:headerReference w:type="default" r:id="rId26"/>
      <w:footerReference w:type="even" r:id="rId27"/>
      <w:footerReference w:type="default" r:id="rId28"/>
      <w:headerReference w:type="first" r:id="rId29"/>
      <w:footerReference w:type="first" r:id="rId30"/>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D25A8" w14:textId="77777777" w:rsidR="001F3869" w:rsidRDefault="001F3869">
      <w:r>
        <w:separator/>
      </w:r>
    </w:p>
  </w:endnote>
  <w:endnote w:type="continuationSeparator" w:id="0">
    <w:p w14:paraId="5828BF20" w14:textId="77777777" w:rsidR="001F3869" w:rsidRDefault="001F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CB2B7B" w:rsidRDefault="00CB2B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CB2B7B" w:rsidRDefault="00CB2B7B">
    <w:pPr>
      <w:pStyle w:val="Footer"/>
      <w:jc w:val="right"/>
    </w:pPr>
    <w:r>
      <w:fldChar w:fldCharType="begin"/>
    </w:r>
    <w:r>
      <w:instrText xml:space="preserve"> PAGE </w:instrText>
    </w:r>
    <w:r>
      <w:fldChar w:fldCharType="separate"/>
    </w:r>
    <w:r>
      <w:rPr>
        <w:noProof/>
      </w:rPr>
      <w:t>2</w:t>
    </w:r>
    <w:r>
      <w:fldChar w:fldCharType="end"/>
    </w:r>
  </w:p>
  <w:p w14:paraId="0B5DE8C9" w14:textId="77777777" w:rsidR="00CB2B7B" w:rsidRDefault="00CB2B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CB2B7B" w:rsidRDefault="00CB2B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A118" w14:textId="77777777" w:rsidR="001F3869" w:rsidRDefault="001F3869">
      <w:r>
        <w:separator/>
      </w:r>
    </w:p>
  </w:footnote>
  <w:footnote w:type="continuationSeparator" w:id="0">
    <w:p w14:paraId="754FD162" w14:textId="77777777" w:rsidR="001F3869" w:rsidRDefault="001F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CB2B7B" w:rsidRDefault="00CB2B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CB2B7B" w:rsidRDefault="00CB2B7B">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CB2B7B" w:rsidRDefault="00CB2B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5006"/>
    <w:rsid w:val="00080577"/>
    <w:rsid w:val="00084417"/>
    <w:rsid w:val="000925E9"/>
    <w:rsid w:val="00092DC4"/>
    <w:rsid w:val="000965FF"/>
    <w:rsid w:val="000966B9"/>
    <w:rsid w:val="000A3944"/>
    <w:rsid w:val="000B18E0"/>
    <w:rsid w:val="000B5CEA"/>
    <w:rsid w:val="000B7BA4"/>
    <w:rsid w:val="000C35B6"/>
    <w:rsid w:val="000C3FB8"/>
    <w:rsid w:val="000D009F"/>
    <w:rsid w:val="000D352E"/>
    <w:rsid w:val="000D55C3"/>
    <w:rsid w:val="000D7F9B"/>
    <w:rsid w:val="000E5484"/>
    <w:rsid w:val="000E6014"/>
    <w:rsid w:val="000F6B33"/>
    <w:rsid w:val="001003CE"/>
    <w:rsid w:val="00102BE7"/>
    <w:rsid w:val="00113037"/>
    <w:rsid w:val="0011379E"/>
    <w:rsid w:val="0012191D"/>
    <w:rsid w:val="0012564C"/>
    <w:rsid w:val="00131BD7"/>
    <w:rsid w:val="00131E43"/>
    <w:rsid w:val="00141749"/>
    <w:rsid w:val="0014589C"/>
    <w:rsid w:val="001471D5"/>
    <w:rsid w:val="001519AB"/>
    <w:rsid w:val="001519CF"/>
    <w:rsid w:val="00160653"/>
    <w:rsid w:val="0016175F"/>
    <w:rsid w:val="00165BCC"/>
    <w:rsid w:val="001660CD"/>
    <w:rsid w:val="001662E8"/>
    <w:rsid w:val="00166EED"/>
    <w:rsid w:val="001728A2"/>
    <w:rsid w:val="00177C79"/>
    <w:rsid w:val="0018284A"/>
    <w:rsid w:val="00194A63"/>
    <w:rsid w:val="00196154"/>
    <w:rsid w:val="001B6B1B"/>
    <w:rsid w:val="001D165C"/>
    <w:rsid w:val="001D3FC0"/>
    <w:rsid w:val="001E5C6A"/>
    <w:rsid w:val="001F2262"/>
    <w:rsid w:val="001F2DF9"/>
    <w:rsid w:val="001F3869"/>
    <w:rsid w:val="00205ED3"/>
    <w:rsid w:val="00207944"/>
    <w:rsid w:val="00210A86"/>
    <w:rsid w:val="00213991"/>
    <w:rsid w:val="002168E0"/>
    <w:rsid w:val="002525E6"/>
    <w:rsid w:val="00253F4B"/>
    <w:rsid w:val="0026337E"/>
    <w:rsid w:val="00263C05"/>
    <w:rsid w:val="002670AD"/>
    <w:rsid w:val="00271022"/>
    <w:rsid w:val="002832D7"/>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39B8"/>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4E86"/>
    <w:rsid w:val="003F6BB4"/>
    <w:rsid w:val="004064AA"/>
    <w:rsid w:val="00413B98"/>
    <w:rsid w:val="00421E86"/>
    <w:rsid w:val="0042794C"/>
    <w:rsid w:val="004306F8"/>
    <w:rsid w:val="0043092E"/>
    <w:rsid w:val="00443231"/>
    <w:rsid w:val="00447B04"/>
    <w:rsid w:val="00460742"/>
    <w:rsid w:val="004613C6"/>
    <w:rsid w:val="00466D16"/>
    <w:rsid w:val="004705E1"/>
    <w:rsid w:val="00471BED"/>
    <w:rsid w:val="00481CD5"/>
    <w:rsid w:val="0048670A"/>
    <w:rsid w:val="0049245B"/>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6006"/>
    <w:rsid w:val="00504EF3"/>
    <w:rsid w:val="005107DF"/>
    <w:rsid w:val="00511C30"/>
    <w:rsid w:val="005130E0"/>
    <w:rsid w:val="00515D58"/>
    <w:rsid w:val="00516594"/>
    <w:rsid w:val="00521C4B"/>
    <w:rsid w:val="00531809"/>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61250E"/>
    <w:rsid w:val="00617A80"/>
    <w:rsid w:val="00635C73"/>
    <w:rsid w:val="00651A39"/>
    <w:rsid w:val="00656612"/>
    <w:rsid w:val="0066138A"/>
    <w:rsid w:val="00665EB1"/>
    <w:rsid w:val="006704FB"/>
    <w:rsid w:val="00672B6F"/>
    <w:rsid w:val="00675D4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3CBE"/>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2F72"/>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7605"/>
    <w:rsid w:val="0089168D"/>
    <w:rsid w:val="008A3968"/>
    <w:rsid w:val="008A50E0"/>
    <w:rsid w:val="008A614A"/>
    <w:rsid w:val="008A7447"/>
    <w:rsid w:val="008B2D34"/>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C66D1"/>
    <w:rsid w:val="009D2E60"/>
    <w:rsid w:val="009E1F32"/>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7143B"/>
    <w:rsid w:val="00A743AF"/>
    <w:rsid w:val="00A7764C"/>
    <w:rsid w:val="00A77ED7"/>
    <w:rsid w:val="00A858A2"/>
    <w:rsid w:val="00A8759E"/>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33D"/>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6C9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4ABA"/>
    <w:rsid w:val="00E4727C"/>
    <w:rsid w:val="00E47C51"/>
    <w:rsid w:val="00E50BAC"/>
    <w:rsid w:val="00E53FEE"/>
    <w:rsid w:val="00E56E12"/>
    <w:rsid w:val="00E60E10"/>
    <w:rsid w:val="00E65D17"/>
    <w:rsid w:val="00E70818"/>
    <w:rsid w:val="00E719BF"/>
    <w:rsid w:val="00E77C05"/>
    <w:rsid w:val="00E8260B"/>
    <w:rsid w:val="00E8578F"/>
    <w:rsid w:val="00EA11C3"/>
    <w:rsid w:val="00EA3EB7"/>
    <w:rsid w:val="00EA5A2E"/>
    <w:rsid w:val="00EA5E32"/>
    <w:rsid w:val="00EA6169"/>
    <w:rsid w:val="00EB75AC"/>
    <w:rsid w:val="00EC0E59"/>
    <w:rsid w:val="00EC1E04"/>
    <w:rsid w:val="00EC5A12"/>
    <w:rsid w:val="00ED4646"/>
    <w:rsid w:val="00ED4671"/>
    <w:rsid w:val="00ED6244"/>
    <w:rsid w:val="00EE4634"/>
    <w:rsid w:val="00EE47AE"/>
    <w:rsid w:val="00EF103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2000458">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3694572">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36413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848764">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15213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050602">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26978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7169229">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2313545">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551065">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2821543">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267433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895190">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496227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327228">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56069310">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025295">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185391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044349">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362421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28885771">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1_80e-b/Docs/s3i210101.zip" TargetMode="External"/><Relationship Id="rId13" Type="http://schemas.openxmlformats.org/officeDocument/2006/relationships/hyperlink" Target="https://www.3gpp.org/ftp/TSG_SA/WG3_Security/TSGS3_LI/2021_80e-b/Docs/S3i210116.zip" TargetMode="External"/><Relationship Id="rId18" Type="http://schemas.openxmlformats.org/officeDocument/2006/relationships/hyperlink" Target="https://www.3gpp.org/ftp/TSG_SA/WG3_Security/TSGS3_LI/2021_80e-b/Docs/s3i210105.zip"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3gpp.org/ftp/TSG_SA/WG3_Security/TSGS3_LI/2021_80e-b/Docs/S3i210120.zip" TargetMode="Externa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1_80e-b/Docs/S3i210115.zip" TargetMode="External"/><Relationship Id="rId17" Type="http://schemas.openxmlformats.org/officeDocument/2006/relationships/hyperlink" Target="https://www.3gpp.org/ftp/TSG_SA/WG3_Security/TSGS3_LI/2021_80e-b/Docs/s3i210104.zip"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3_Security/TSGS3_LI/2021_80e-b/Docs/s3i210103.zip" TargetMode="External"/><Relationship Id="rId20" Type="http://schemas.openxmlformats.org/officeDocument/2006/relationships/hyperlink" Target="https://www.3gpp.org/ftp/TSG_SA/WG3_Security/TSGS3_LI/2021_80e-b/Docs/S3i210119.zip"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1_80e-b/Docs/S3i210114.zip" TargetMode="External"/><Relationship Id="rId24" Type="http://schemas.openxmlformats.org/officeDocument/2006/relationships/hyperlink" Target="https://www.3gpp.org/ftp/TSG_SA/WG3_Security/TSGS3_LI/2021_80e-b/Docs/s3i210113.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3_Security/TSGS3_LI/2021_80e-b/Docs/S3i210118.zip" TargetMode="External"/><Relationship Id="rId23" Type="http://schemas.openxmlformats.org/officeDocument/2006/relationships/hyperlink" Target="https://www.3gpp.org/ftp/TSG_SA/WG3_Security/TSGS3_LI/2021_80e-b/Docs/s3i210109.zip" TargetMode="External"/><Relationship Id="rId28" Type="http://schemas.openxmlformats.org/officeDocument/2006/relationships/footer" Target="footer2.xml"/><Relationship Id="rId10" Type="http://schemas.openxmlformats.org/officeDocument/2006/relationships/hyperlink" Target="https://www.3gpp.org/ftp/TSG_SA/WG3_Security/TSGS3_LI/2021_80e-b/Docs/s3i210110.zip" TargetMode="External"/><Relationship Id="rId19" Type="http://schemas.openxmlformats.org/officeDocument/2006/relationships/hyperlink" Target="https://www.3gpp.org/ftp/TSG_SA/WG3_Security/TSGS3_LI/2021_80e-b/Docs/s3i210111.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LI/2021_80e-b/Docs/s3i210106.zip" TargetMode="External"/><Relationship Id="rId14" Type="http://schemas.openxmlformats.org/officeDocument/2006/relationships/hyperlink" Target="https://www.3gpp.org/ftp/TSG_SA/WG3_Security/TSGS3_LI/2021_80e-b/Docs/S3i210117.zip" TargetMode="External"/><Relationship Id="rId22" Type="http://schemas.openxmlformats.org/officeDocument/2006/relationships/hyperlink" Target="https://www.3gpp.org/ftp/TSG_SA/WG3_Security/TSGS3_LI/2021_80e-b/Docs/s3i210112.zi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2021-01-25T13:07:00Z</dcterms:created>
  <dcterms:modified xsi:type="dcterms:W3CDTF">2021-03-02T13:03:00Z</dcterms:modified>
</cp:coreProperties>
</file>